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720D" w14:textId="77777777" w:rsidR="009E5410" w:rsidRPr="009E5410" w:rsidRDefault="009E5410" w:rsidP="009E5410">
      <w:pPr>
        <w:framePr w:w="4567" w:h="865" w:hSpace="180" w:wrap="auto" w:vAnchor="text" w:hAnchor="page" w:x="58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CEB36B6" w14:textId="535CF043" w:rsidR="009E5410" w:rsidRPr="009E5410" w:rsidRDefault="009E5410" w:rsidP="009E5410">
      <w:pPr>
        <w:framePr w:w="4567" w:h="865" w:hSpace="180" w:wrap="auto" w:vAnchor="text" w:hAnchor="page" w:x="58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pt-BR"/>
        </w:rPr>
      </w:pPr>
      <w:r w:rsidRPr="009E5410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 </w:t>
      </w:r>
      <w:r w:rsidRPr="009E5410">
        <w:rPr>
          <w:rFonts w:ascii="Times New Roman" w:eastAsia="Times New Roman" w:hAnsi="Times New Roman" w:cs="Times New Roman"/>
          <w:b/>
          <w:szCs w:val="20"/>
          <w:lang w:val="pt-BR"/>
        </w:rPr>
        <w:t xml:space="preserve">Document:  </w:t>
      </w:r>
      <w:r w:rsidRPr="009E5410">
        <w:rPr>
          <w:rFonts w:ascii="Times New Roman" w:eastAsia="Times New Roman" w:hAnsi="Times New Roman" w:cs="Times New Roman"/>
          <w:b/>
          <w:sz w:val="24"/>
          <w:szCs w:val="20"/>
          <w:lang w:val="pt-BR"/>
        </w:rPr>
        <w:t xml:space="preserve">ISO/TC  176/SC 2/N </w:t>
      </w:r>
      <w:r w:rsidRPr="009E5410">
        <w:rPr>
          <w:rFonts w:ascii="Times New Roman" w:eastAsia="Times New Roman" w:hAnsi="Times New Roman" w:cs="Times New Roman"/>
          <w:b/>
          <w:sz w:val="48"/>
          <w:szCs w:val="20"/>
          <w:lang w:val="pt-BR"/>
        </w:rPr>
        <w:t>1</w:t>
      </w:r>
      <w:r>
        <w:rPr>
          <w:rFonts w:ascii="Times New Roman" w:eastAsia="Times New Roman" w:hAnsi="Times New Roman" w:cs="Times New Roman"/>
          <w:b/>
          <w:sz w:val="48"/>
          <w:szCs w:val="20"/>
          <w:lang w:val="pt-BR"/>
        </w:rPr>
        <w:t>543</w:t>
      </w:r>
      <w:r w:rsidRPr="009E5410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fldChar w:fldCharType="begin"/>
      </w:r>
      <w:r w:rsidRPr="009E5410">
        <w:rPr>
          <w:rFonts w:ascii="Times New Roman" w:eastAsia="Times New Roman" w:hAnsi="Times New Roman" w:cs="Times New Roman"/>
          <w:b/>
          <w:sz w:val="24"/>
          <w:szCs w:val="20"/>
          <w:lang w:val="pt-BR"/>
        </w:rPr>
        <w:instrText xml:space="preserve"> FILLIN "ISO/TC ..................." \* MERGEFORMAT </w:instrText>
      </w:r>
      <w:r w:rsidRPr="009E5410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fldChar w:fldCharType="end"/>
      </w:r>
    </w:p>
    <w:p w14:paraId="0770E90E" w14:textId="54579592" w:rsidR="009E5410" w:rsidRPr="009E5410" w:rsidRDefault="009E5410" w:rsidP="009E5410">
      <w:pPr>
        <w:spacing w:after="0" w:line="240" w:lineRule="auto"/>
        <w:ind w:right="119"/>
        <w:rPr>
          <w:rFonts w:ascii="CG Times (WN)" w:eastAsia="Times New Roman" w:hAnsi="CG Times (WN)" w:cs="Times New Roman"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noProof/>
          <w:sz w:val="24"/>
          <w:szCs w:val="20"/>
          <w:lang w:val="en-GB"/>
        </w:rPr>
        <w:drawing>
          <wp:inline distT="0" distB="0" distL="0" distR="0" wp14:anchorId="3AFFEE97" wp14:editId="5C5F6FF9">
            <wp:extent cx="1257300" cy="1162050"/>
            <wp:effectExtent l="0" t="0" r="0" b="0"/>
            <wp:docPr id="1" name="Picture 1" descr="Final_ISO_Blu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ISO_Blue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410">
        <w:rPr>
          <w:rFonts w:ascii="Times New Roman" w:eastAsia="Times New Roman" w:hAnsi="Times New Roman" w:cs="Times New Roman"/>
          <w:spacing w:val="-3"/>
          <w:sz w:val="24"/>
          <w:szCs w:val="20"/>
          <w:lang w:val="en-GB"/>
        </w:rPr>
        <w:tab/>
      </w:r>
      <w:r w:rsidRPr="009E5410">
        <w:rPr>
          <w:rFonts w:ascii="Times New Roman" w:eastAsia="Times New Roman" w:hAnsi="Times New Roman" w:cs="Times New Roman"/>
          <w:spacing w:val="-3"/>
          <w:sz w:val="24"/>
          <w:szCs w:val="20"/>
          <w:lang w:val="en-GB"/>
        </w:rPr>
        <w:tab/>
      </w:r>
    </w:p>
    <w:p w14:paraId="11A97B88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4"/>
          <w:szCs w:val="20"/>
          <w:lang w:val="en-GB"/>
        </w:rPr>
        <w:tab/>
      </w:r>
      <w:r w:rsidRPr="009E5410">
        <w:rPr>
          <w:rFonts w:ascii="Times New Roman" w:eastAsia="Times New Roman" w:hAnsi="Times New Roman" w:cs="Times New Roman"/>
          <w:spacing w:val="-3"/>
          <w:sz w:val="20"/>
          <w:szCs w:val="20"/>
          <w:lang w:val="en-GB"/>
        </w:rPr>
        <w:t>Our ref</w:t>
      </w:r>
      <w:r w:rsidRPr="009E5410">
        <w:rPr>
          <w:rFonts w:ascii="Times New Roman" w:eastAsia="Times New Roman" w:hAnsi="Times New Roman" w:cs="Times New Roman"/>
          <w:spacing w:val="-3"/>
          <w:sz w:val="20"/>
          <w:szCs w:val="20"/>
          <w:lang w:val="en-GB"/>
        </w:rPr>
        <w:tab/>
      </w:r>
    </w:p>
    <w:p w14:paraId="2DF4C1C9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</w:p>
    <w:p w14:paraId="21BB0A66" w14:textId="064927DC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  <w:r w:rsidRPr="009E5410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Secretariat of ISO/TC 176/SC 2</w:t>
      </w:r>
      <w:r w:rsidRPr="009E5410">
        <w:rPr>
          <w:rFonts w:ascii="CG Times (WN)" w:eastAsia="Times New Roman" w:hAnsi="CG Times (WN)" w:cs="Times New Roman"/>
          <w:sz w:val="20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0"/>
          <w:szCs w:val="20"/>
          <w:lang w:val="en-GB"/>
        </w:rPr>
        <w:tab/>
      </w:r>
      <w:r w:rsidRPr="009E5410">
        <w:rPr>
          <w:rFonts w:ascii="CG Times (WN)" w:eastAsia="Times New Roman" w:hAnsi="CG Times (WN)" w:cs="Times New Roman"/>
          <w:sz w:val="20"/>
          <w:szCs w:val="20"/>
          <w:lang w:val="en-GB"/>
        </w:rPr>
        <w:tab/>
        <w:t>Date:</w:t>
      </w:r>
      <w:r w:rsidRPr="009E5410">
        <w:rPr>
          <w:rFonts w:ascii="CG Times (WN)" w:eastAsia="Times New Roman" w:hAnsi="CG Times (WN)" w:cs="Times New Roman"/>
          <w:sz w:val="20"/>
          <w:szCs w:val="20"/>
          <w:lang w:val="en-GB"/>
        </w:rPr>
        <w:tab/>
      </w:r>
      <w:r>
        <w:rPr>
          <w:rFonts w:ascii="CG Times (WN)" w:eastAsia="Times New Roman" w:hAnsi="CG Times (WN)" w:cs="Times New Roman"/>
          <w:sz w:val="20"/>
          <w:szCs w:val="20"/>
          <w:lang w:val="en-GB"/>
        </w:rPr>
        <w:t>22</w:t>
      </w:r>
      <w:r w:rsidRPr="009E5410">
        <w:rPr>
          <w:rFonts w:ascii="CG Times (WN)" w:eastAsia="Times New Roman" w:hAnsi="CG Times (WN)" w:cs="Times New Roman"/>
          <w:sz w:val="20"/>
          <w:szCs w:val="20"/>
          <w:vertAlign w:val="superscript"/>
          <w:lang w:val="en-GB"/>
        </w:rPr>
        <w:t>nd</w:t>
      </w:r>
      <w:r>
        <w:rPr>
          <w:rFonts w:ascii="CG Times (WN)" w:eastAsia="Times New Roman" w:hAnsi="CG Times (WN)" w:cs="Times New Roman"/>
          <w:sz w:val="20"/>
          <w:szCs w:val="20"/>
          <w:lang w:val="en-GB"/>
        </w:rPr>
        <w:t xml:space="preserve"> September 2020</w:t>
      </w:r>
    </w:p>
    <w:p w14:paraId="1F8A9E62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</w:p>
    <w:p w14:paraId="23EAD957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b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/>
          <w:sz w:val="24"/>
          <w:szCs w:val="20"/>
          <w:lang w:val="en-GB"/>
        </w:rPr>
        <w:t>To the Members of</w:t>
      </w:r>
    </w:p>
    <w:p w14:paraId="03A099E1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b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/>
          <w:sz w:val="24"/>
          <w:szCs w:val="20"/>
          <w:lang w:val="en-GB"/>
        </w:rPr>
        <w:t>ISO/TC 176/SC 2 -</w:t>
      </w:r>
    </w:p>
    <w:p w14:paraId="433BF3DA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b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/>
          <w:sz w:val="24"/>
          <w:szCs w:val="20"/>
          <w:lang w:val="en-GB"/>
        </w:rPr>
        <w:t>Quality Management and</w:t>
      </w:r>
    </w:p>
    <w:p w14:paraId="6E06C4FD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b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/>
          <w:sz w:val="24"/>
          <w:szCs w:val="20"/>
          <w:lang w:val="en-GB"/>
        </w:rPr>
        <w:t>Quality Assurance/</w:t>
      </w:r>
    </w:p>
    <w:p w14:paraId="14C0131A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/>
          <w:sz w:val="24"/>
          <w:szCs w:val="20"/>
          <w:lang w:val="en-GB"/>
        </w:rPr>
        <w:t>Quality Systems</w:t>
      </w:r>
    </w:p>
    <w:p w14:paraId="27A98338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</w:p>
    <w:p w14:paraId="2D1BCCB8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sz w:val="24"/>
          <w:szCs w:val="20"/>
          <w:lang w:val="en-GB"/>
        </w:rPr>
      </w:pPr>
    </w:p>
    <w:p w14:paraId="190EE422" w14:textId="0553A688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b/>
          <w:bCs/>
          <w:sz w:val="24"/>
          <w:szCs w:val="20"/>
          <w:u w:val="single"/>
          <w:lang w:val="en-GB"/>
        </w:rPr>
      </w:pPr>
      <w:r>
        <w:rPr>
          <w:rFonts w:ascii="CG Times (WN)" w:eastAsia="Times New Roman" w:hAnsi="CG Times (WN)" w:cs="Times New Roman"/>
          <w:b/>
          <w:bCs/>
          <w:sz w:val="24"/>
          <w:szCs w:val="20"/>
          <w:u w:val="single"/>
          <w:lang w:val="en-GB"/>
        </w:rPr>
        <w:t>Analysis of the changes to Annex SL, Appendix 2, versus ISO 9001:2015</w:t>
      </w:r>
    </w:p>
    <w:p w14:paraId="6B52B69A" w14:textId="77777777" w:rsidR="009E5410" w:rsidRPr="009E5410" w:rsidRDefault="009E5410" w:rsidP="009E5410">
      <w:pPr>
        <w:spacing w:after="0" w:line="240" w:lineRule="auto"/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</w:p>
    <w:p w14:paraId="00784CAB" w14:textId="37048D43" w:rsidR="009E5410" w:rsidRP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 xml:space="preserve">The document </w:t>
      </w: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given</w:t>
      </w:r>
      <w:r w:rsidRPr="009E5410"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 xml:space="preserve"> below has kindly been prepared by the </w:t>
      </w: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ISO/TC 176/</w:t>
      </w:r>
      <w:r w:rsidRPr="009E5410"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SC2 experts to the JTCG/TF14.</w:t>
      </w:r>
    </w:p>
    <w:p w14:paraId="0B984AC2" w14:textId="7F18F4CB" w:rsidR="009E5410" w:rsidRP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It gives a brief analysis of each of the changes to Annex SL Appendix 2 (the ISO "High Level Structure" for management system standards, also referred to as draft Guide 83) that have recently been approved by an ISO/TMB Member Body ballot</w:t>
      </w: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 xml:space="preserve"> (see document SC2/N1538)</w:t>
      </w:r>
      <w:r w:rsidRPr="009E5410"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, against the possible risks and benefits these may have for ISO 9001:2015.</w:t>
      </w:r>
    </w:p>
    <w:p w14:paraId="6C24D97F" w14:textId="207EB623" w:rsid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  <w:r w:rsidRPr="009E5410"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SC2 National Standards member bodies may find consideration of this document helpful when deciding their response to the current systematic review of ISO 9001:2015</w:t>
      </w: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, which is due to close in December.</w:t>
      </w:r>
    </w:p>
    <w:p w14:paraId="2E66B118" w14:textId="55693C0C" w:rsid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We are grateful to those experts for having prepared this for us.</w:t>
      </w:r>
    </w:p>
    <w:p w14:paraId="5622AB98" w14:textId="0B1DBFC3" w:rsid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</w:p>
    <w:p w14:paraId="0F5251A4" w14:textId="5DCB8929" w:rsid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Yours sincerely</w:t>
      </w:r>
    </w:p>
    <w:p w14:paraId="6459C60E" w14:textId="630FF0F5" w:rsid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</w:p>
    <w:p w14:paraId="58E4384E" w14:textId="1896BA71" w:rsid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t>Charles Corrie</w:t>
      </w: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br/>
        <w:t>for the BSI Secretariat of</w:t>
      </w:r>
      <w:r>
        <w:rPr>
          <w:rFonts w:ascii="CG Times (WN)" w:eastAsia="Times New Roman" w:hAnsi="CG Times (WN)" w:cs="Times New Roman"/>
          <w:bCs/>
          <w:sz w:val="24"/>
          <w:szCs w:val="20"/>
          <w:lang w:val="en-GB"/>
        </w:rPr>
        <w:br/>
        <w:t>ISO/TC 176/SC 2</w:t>
      </w:r>
    </w:p>
    <w:p w14:paraId="2EB4A9DD" w14:textId="77777777" w:rsidR="009E5410" w:rsidRPr="009E5410" w:rsidRDefault="009E5410" w:rsidP="009E5410">
      <w:pPr>
        <w:rPr>
          <w:rFonts w:ascii="CG Times (WN)" w:eastAsia="Times New Roman" w:hAnsi="CG Times (WN)" w:cs="Times New Roman"/>
          <w:bCs/>
          <w:sz w:val="24"/>
          <w:szCs w:val="20"/>
          <w:lang w:val="en-GB"/>
        </w:rPr>
      </w:pPr>
    </w:p>
    <w:p w14:paraId="0BD995A7" w14:textId="77777777" w:rsidR="009E5410" w:rsidRDefault="009E5410" w:rsidP="009E5410">
      <w:r>
        <w:br w:type="page"/>
      </w:r>
    </w:p>
    <w:p w14:paraId="33D36F1B" w14:textId="156CD950" w:rsidR="00C5715E" w:rsidRDefault="00E54FF2" w:rsidP="00E54FF2">
      <w:pPr>
        <w:jc w:val="center"/>
      </w:pPr>
      <w:r>
        <w:lastRenderedPageBreak/>
        <w:t>ISO Guide 83 (Annex SL) Changes to be Considered in a Future Revision to ISO 9001</w:t>
      </w:r>
    </w:p>
    <w:p w14:paraId="28EF2784" w14:textId="740FA431" w:rsidR="00E54FF2" w:rsidRDefault="00E54FF2" w:rsidP="00E54FF2">
      <w:pPr>
        <w:jc w:val="center"/>
      </w:pPr>
      <w:r>
        <w:t>September 1</w:t>
      </w:r>
      <w:r w:rsidR="007D413C">
        <w:t>8</w:t>
      </w:r>
      <w:r>
        <w:t>, 2020</w:t>
      </w:r>
    </w:p>
    <w:p w14:paraId="41B828AE" w14:textId="246B0F53" w:rsidR="00FB05EC" w:rsidRDefault="00FB05EC" w:rsidP="00E54FF2">
      <w:pPr>
        <w:jc w:val="center"/>
      </w:pPr>
      <w:r>
        <w:t>ISO TC176/SC2/TG01 Report by Lorri Hunt / Jose Dominguez</w:t>
      </w:r>
    </w:p>
    <w:p w14:paraId="3839DA0B" w14:textId="14CCC4F4" w:rsidR="00EA3AE2" w:rsidRDefault="00EA3AE2" w:rsidP="00E54FF2">
      <w:pPr>
        <w:jc w:val="center"/>
      </w:pPr>
    </w:p>
    <w:p w14:paraId="0EAC927F" w14:textId="189635C3" w:rsidR="00FB05EC" w:rsidRDefault="00FB05EC" w:rsidP="00FB05EC">
      <w:r>
        <w:t>This analysis includes a summary of the changes to Annex SL as published in Guide 83.  The changes have been compared to current text in ISO 9001:2015 and a determination made of the impact, benefit, and any changes that potentially would need to be made.  Criteria for Low and High Impact and High and Low Benefit are included.</w:t>
      </w:r>
      <w:r w:rsidR="007D413C">
        <w:t xml:space="preserve">  The determination of impact and benefit may be subjective, but the change that might be required would remain the same since it is text in Annex SL.</w:t>
      </w:r>
    </w:p>
    <w:p w14:paraId="76943BC9" w14:textId="00ADC3C2" w:rsidR="00FB05EC" w:rsidRDefault="00FB05EC" w:rsidP="00FB05EC">
      <w:r>
        <w:t>Where ISO 9001:2015 includes a requirement that is not in Guide 83, an analysis of changes that might need to be considered based on other changes made have been included.</w:t>
      </w:r>
    </w:p>
    <w:p w14:paraId="05209BF2" w14:textId="77777777" w:rsidR="00FB05EC" w:rsidRDefault="00FB05EC" w:rsidP="00E54FF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EA3AE2" w:rsidRPr="00EA3AE2" w14:paraId="3669F371" w14:textId="77777777" w:rsidTr="00EA3AE2">
        <w:tc>
          <w:tcPr>
            <w:tcW w:w="4135" w:type="dxa"/>
          </w:tcPr>
          <w:p w14:paraId="3EC91AA5" w14:textId="77777777" w:rsidR="00EA3AE2" w:rsidRPr="00EA3AE2" w:rsidRDefault="00EA3AE2" w:rsidP="00495003">
            <w:pPr>
              <w:rPr>
                <w:b/>
                <w:bCs/>
              </w:rPr>
            </w:pPr>
            <w:r w:rsidRPr="00EA3AE2">
              <w:rPr>
                <w:b/>
                <w:bCs/>
              </w:rPr>
              <w:t xml:space="preserve">Low Impact </w:t>
            </w:r>
          </w:p>
        </w:tc>
        <w:tc>
          <w:tcPr>
            <w:tcW w:w="5215" w:type="dxa"/>
          </w:tcPr>
          <w:p w14:paraId="44100A5A" w14:textId="77777777" w:rsidR="00EA3AE2" w:rsidRPr="00EA3AE2" w:rsidRDefault="00EA3AE2" w:rsidP="00495003">
            <w:pPr>
              <w:rPr>
                <w:b/>
                <w:bCs/>
              </w:rPr>
            </w:pPr>
            <w:r w:rsidRPr="00EA3AE2">
              <w:rPr>
                <w:b/>
                <w:bCs/>
              </w:rPr>
              <w:t>High Benefit</w:t>
            </w:r>
          </w:p>
        </w:tc>
      </w:tr>
      <w:tr w:rsidR="00EA3AE2" w:rsidRPr="00EA3AE2" w14:paraId="26DFA09F" w14:textId="77777777" w:rsidTr="00EA3AE2">
        <w:tc>
          <w:tcPr>
            <w:tcW w:w="4135" w:type="dxa"/>
          </w:tcPr>
          <w:p w14:paraId="19643C8A" w14:textId="77777777" w:rsidR="00EA3AE2" w:rsidRDefault="00EA3AE2" w:rsidP="00EA3AE2">
            <w:pPr>
              <w:pStyle w:val="ListParagraph"/>
              <w:numPr>
                <w:ilvl w:val="0"/>
                <w:numId w:val="2"/>
              </w:numPr>
            </w:pPr>
            <w:r>
              <w:t>ISO 9001 already includes the text.</w:t>
            </w:r>
          </w:p>
          <w:p w14:paraId="35732E95" w14:textId="77777777" w:rsidR="00EA3AE2" w:rsidRDefault="00EA3AE2" w:rsidP="00EA3AE2">
            <w:pPr>
              <w:pStyle w:val="ListParagraph"/>
              <w:numPr>
                <w:ilvl w:val="0"/>
                <w:numId w:val="2"/>
              </w:numPr>
            </w:pPr>
            <w:r>
              <w:t>Change of title.</w:t>
            </w:r>
          </w:p>
          <w:p w14:paraId="4681A15F" w14:textId="02E6E8F1" w:rsidR="00EA3AE2" w:rsidRPr="00EA3AE2" w:rsidRDefault="00EA3AE2" w:rsidP="00EA3AE2">
            <w:pPr>
              <w:pStyle w:val="ListParagraph"/>
              <w:numPr>
                <w:ilvl w:val="0"/>
                <w:numId w:val="2"/>
              </w:numPr>
            </w:pPr>
            <w:r>
              <w:t>Change is editorial or the change would require no or little change by users.</w:t>
            </w:r>
          </w:p>
        </w:tc>
        <w:tc>
          <w:tcPr>
            <w:tcW w:w="5215" w:type="dxa"/>
          </w:tcPr>
          <w:p w14:paraId="7685C111" w14:textId="77777777" w:rsidR="00EA3AE2" w:rsidRDefault="00FB05EC" w:rsidP="00FB05EC">
            <w:pPr>
              <w:pStyle w:val="ListParagraph"/>
              <w:numPr>
                <w:ilvl w:val="0"/>
                <w:numId w:val="2"/>
              </w:numPr>
            </w:pPr>
            <w:r>
              <w:t>The change matches current text in ISO 9001 and eliminates the need for a deviation.</w:t>
            </w:r>
          </w:p>
          <w:p w14:paraId="76188CD4" w14:textId="76722A46" w:rsidR="00FB05EC" w:rsidRPr="00EA3AE2" w:rsidRDefault="00FB05EC" w:rsidP="00FB05EC">
            <w:pPr>
              <w:pStyle w:val="ListParagraph"/>
              <w:numPr>
                <w:ilvl w:val="0"/>
                <w:numId w:val="2"/>
              </w:numPr>
            </w:pPr>
            <w:r>
              <w:t>The change addresses a known issue with ISO 9001 with translation or understanding of requirements.</w:t>
            </w:r>
          </w:p>
        </w:tc>
      </w:tr>
      <w:tr w:rsidR="00EA3AE2" w:rsidRPr="00EA3AE2" w14:paraId="6312561C" w14:textId="77777777" w:rsidTr="00EA3AE2">
        <w:tc>
          <w:tcPr>
            <w:tcW w:w="4135" w:type="dxa"/>
          </w:tcPr>
          <w:p w14:paraId="1DDC9852" w14:textId="73DFC8E3" w:rsidR="00EA3AE2" w:rsidRPr="00EA3AE2" w:rsidRDefault="00EA3AE2" w:rsidP="00EA3AE2">
            <w:pPr>
              <w:rPr>
                <w:b/>
                <w:bCs/>
              </w:rPr>
            </w:pPr>
            <w:r w:rsidRPr="00EA3AE2">
              <w:rPr>
                <w:b/>
                <w:bCs/>
              </w:rPr>
              <w:t>High Impact</w:t>
            </w:r>
          </w:p>
        </w:tc>
        <w:tc>
          <w:tcPr>
            <w:tcW w:w="5215" w:type="dxa"/>
          </w:tcPr>
          <w:p w14:paraId="32CC4F7E" w14:textId="7E6C41ED" w:rsidR="00EA3AE2" w:rsidRPr="00EA3AE2" w:rsidRDefault="00EA3AE2" w:rsidP="00495003">
            <w:pPr>
              <w:rPr>
                <w:b/>
                <w:bCs/>
              </w:rPr>
            </w:pPr>
            <w:r w:rsidRPr="00EA3AE2">
              <w:rPr>
                <w:b/>
                <w:bCs/>
              </w:rPr>
              <w:t>Low Benefit</w:t>
            </w:r>
          </w:p>
        </w:tc>
      </w:tr>
      <w:tr w:rsidR="00EA3AE2" w:rsidRPr="00EA3AE2" w14:paraId="365FA44F" w14:textId="77777777" w:rsidTr="00EA3AE2">
        <w:tc>
          <w:tcPr>
            <w:tcW w:w="4135" w:type="dxa"/>
          </w:tcPr>
          <w:p w14:paraId="76D1D8C7" w14:textId="77777777" w:rsidR="00EA3AE2" w:rsidRDefault="00EA3AE2" w:rsidP="00EA3AE2">
            <w:pPr>
              <w:pStyle w:val="ListParagraph"/>
              <w:numPr>
                <w:ilvl w:val="0"/>
                <w:numId w:val="3"/>
              </w:numPr>
            </w:pPr>
            <w:r>
              <w:t>The change would require a substantial change to the structure of ISO 9001.</w:t>
            </w:r>
          </w:p>
          <w:p w14:paraId="13E4BBF0" w14:textId="4ECDA6A9" w:rsidR="00EA3AE2" w:rsidRPr="00EA3AE2" w:rsidRDefault="00EA3AE2" w:rsidP="00EA3AE2">
            <w:pPr>
              <w:pStyle w:val="ListParagraph"/>
              <w:numPr>
                <w:ilvl w:val="0"/>
                <w:numId w:val="3"/>
              </w:numPr>
            </w:pPr>
            <w:r>
              <w:t>The change could require users to make a change to their QMS</w:t>
            </w:r>
          </w:p>
        </w:tc>
        <w:tc>
          <w:tcPr>
            <w:tcW w:w="5215" w:type="dxa"/>
          </w:tcPr>
          <w:p w14:paraId="490A976A" w14:textId="0E0CC865" w:rsidR="00EA3AE2" w:rsidRPr="00EA3AE2" w:rsidRDefault="00EA3AE2" w:rsidP="00FB05EC">
            <w:pPr>
              <w:pStyle w:val="ListParagraph"/>
              <w:numPr>
                <w:ilvl w:val="0"/>
                <w:numId w:val="3"/>
              </w:numPr>
            </w:pPr>
            <w:r w:rsidRPr="00EA3AE2">
              <w:t>The change</w:t>
            </w:r>
            <w:r>
              <w:t xml:space="preserve"> </w:t>
            </w:r>
            <w:r w:rsidR="00FB05EC">
              <w:t>to structure does not improve understanding of the requirement.</w:t>
            </w:r>
          </w:p>
        </w:tc>
      </w:tr>
    </w:tbl>
    <w:p w14:paraId="46A58FF8" w14:textId="5BE2A5B9" w:rsidR="00EA3AE2" w:rsidRDefault="00EA3AE2" w:rsidP="00EA3AE2"/>
    <w:p w14:paraId="2BF97993" w14:textId="29A72EB4" w:rsidR="00224FC7" w:rsidRDefault="00224F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510"/>
        <w:gridCol w:w="4405"/>
      </w:tblGrid>
      <w:tr w:rsidR="00C5715E" w:rsidRPr="00FB05EC" w14:paraId="072FAA72" w14:textId="77777777" w:rsidTr="00C5715E">
        <w:tc>
          <w:tcPr>
            <w:tcW w:w="1435" w:type="dxa"/>
          </w:tcPr>
          <w:p w14:paraId="296DAD2F" w14:textId="5EC7D8C2" w:rsidR="00C5715E" w:rsidRPr="00FB05EC" w:rsidRDefault="00C5715E" w:rsidP="00162859">
            <w:pPr>
              <w:rPr>
                <w:b/>
                <w:bCs/>
              </w:rPr>
            </w:pPr>
            <w:r w:rsidRPr="00FB05EC">
              <w:rPr>
                <w:b/>
                <w:bCs/>
              </w:rPr>
              <w:lastRenderedPageBreak/>
              <w:t>Clause</w:t>
            </w:r>
          </w:p>
        </w:tc>
        <w:tc>
          <w:tcPr>
            <w:tcW w:w="3510" w:type="dxa"/>
          </w:tcPr>
          <w:p w14:paraId="6F99BBF6" w14:textId="77777777" w:rsidR="00C5715E" w:rsidRPr="00FB05EC" w:rsidRDefault="00C5715E" w:rsidP="00162859">
            <w:pPr>
              <w:rPr>
                <w:b/>
                <w:bCs/>
              </w:rPr>
            </w:pPr>
            <w:r w:rsidRPr="00FB05EC">
              <w:rPr>
                <w:b/>
                <w:bCs/>
              </w:rPr>
              <w:t>Change in Guide 83</w:t>
            </w:r>
          </w:p>
        </w:tc>
        <w:tc>
          <w:tcPr>
            <w:tcW w:w="4405" w:type="dxa"/>
          </w:tcPr>
          <w:p w14:paraId="77CCCF0A" w14:textId="77777777" w:rsidR="00C5715E" w:rsidRPr="00FB05EC" w:rsidRDefault="00C5715E" w:rsidP="00162859">
            <w:pPr>
              <w:rPr>
                <w:b/>
                <w:bCs/>
              </w:rPr>
            </w:pPr>
            <w:r w:rsidRPr="00FB05EC">
              <w:rPr>
                <w:b/>
                <w:bCs/>
              </w:rPr>
              <w:t>Potential Impact to ISO 9001</w:t>
            </w:r>
          </w:p>
        </w:tc>
      </w:tr>
      <w:tr w:rsidR="00C5715E" w14:paraId="034BAA0D" w14:textId="77777777" w:rsidTr="00C5715E">
        <w:tc>
          <w:tcPr>
            <w:tcW w:w="1435" w:type="dxa"/>
          </w:tcPr>
          <w:p w14:paraId="6997B4C7" w14:textId="517C8BB0" w:rsidR="00C5715E" w:rsidRDefault="00C5715E" w:rsidP="00162859">
            <w:r>
              <w:t>General</w:t>
            </w:r>
          </w:p>
        </w:tc>
        <w:tc>
          <w:tcPr>
            <w:tcW w:w="3510" w:type="dxa"/>
          </w:tcPr>
          <w:p w14:paraId="3A79DA4A" w14:textId="3067E891" w:rsidR="00C5715E" w:rsidRDefault="00C5715E" w:rsidP="00162859">
            <w:r>
              <w:t>Is Available as documented information</w:t>
            </w:r>
          </w:p>
          <w:p w14:paraId="1C5747AA" w14:textId="77777777" w:rsidR="00224FC7" w:rsidRDefault="00224FC7" w:rsidP="00162859"/>
          <w:p w14:paraId="4FDCC647" w14:textId="296B8197" w:rsidR="00224FC7" w:rsidRDefault="00224FC7" w:rsidP="00162859">
            <w:r>
              <w:t>documented information shall be available as evidence</w:t>
            </w:r>
          </w:p>
          <w:p w14:paraId="7BFF30CC" w14:textId="74BC05B3" w:rsidR="00C5715E" w:rsidRDefault="00C5715E" w:rsidP="00162859"/>
        </w:tc>
        <w:tc>
          <w:tcPr>
            <w:tcW w:w="4405" w:type="dxa"/>
          </w:tcPr>
          <w:p w14:paraId="3858EE0A" w14:textId="36DE1EDB" w:rsidR="00224FC7" w:rsidRDefault="00224FC7" w:rsidP="00162859">
            <w:r w:rsidRPr="00283E05">
              <w:t>Medium Impact / High Benefit</w:t>
            </w:r>
          </w:p>
          <w:p w14:paraId="0975B6BA" w14:textId="77777777" w:rsidR="00224FC7" w:rsidRDefault="00224FC7" w:rsidP="00162859"/>
          <w:p w14:paraId="71719179" w14:textId="46B0D8B0" w:rsidR="00C5715E" w:rsidRDefault="00FB05EC" w:rsidP="00162859">
            <w:r>
              <w:t>A change has been made throughout Guide 83 to address inconsistency between MSS in the application of is available, and maintain and retain documented information.</w:t>
            </w:r>
          </w:p>
          <w:p w14:paraId="2C7B3718" w14:textId="77777777" w:rsidR="00FB05EC" w:rsidRDefault="00FB05EC" w:rsidP="00162859"/>
          <w:p w14:paraId="5C884D14" w14:textId="77777777" w:rsidR="00FB05EC" w:rsidRDefault="00FB05EC" w:rsidP="00162859">
            <w:r>
              <w:t>For many languages, there is no difference between maintain and retain</w:t>
            </w:r>
            <w:r w:rsidR="00224FC7">
              <w:t>, therefore an approach was developed which eliminates the need for these words.</w:t>
            </w:r>
          </w:p>
          <w:p w14:paraId="07A947AC" w14:textId="77777777" w:rsidR="00224FC7" w:rsidRDefault="00224FC7" w:rsidP="00162859"/>
          <w:p w14:paraId="012904F0" w14:textId="77777777" w:rsidR="00224FC7" w:rsidRDefault="00224FC7" w:rsidP="00162859">
            <w:r>
              <w:t>Guide 83 now uses is available as documented information.  Because there are requirements for documented information, the organization would need to meet the requirements in clause 7.5.</w:t>
            </w:r>
          </w:p>
          <w:p w14:paraId="61E1F54F" w14:textId="77777777" w:rsidR="00224FC7" w:rsidRDefault="00224FC7" w:rsidP="00162859"/>
          <w:p w14:paraId="080001A4" w14:textId="1A844340" w:rsidR="00224FC7" w:rsidRDefault="00224FC7" w:rsidP="00162859">
            <w:r>
              <w:t>Where Guide 83 uses “documented information shall be available as evidence,” this is what most organizations would typically refer to as records.</w:t>
            </w:r>
          </w:p>
        </w:tc>
      </w:tr>
      <w:tr w:rsidR="00C5715E" w14:paraId="777C39EA" w14:textId="77777777" w:rsidTr="00C5715E">
        <w:tc>
          <w:tcPr>
            <w:tcW w:w="1435" w:type="dxa"/>
          </w:tcPr>
          <w:p w14:paraId="3F6C26EE" w14:textId="44C14A00" w:rsidR="00C5715E" w:rsidRPr="00C5715E" w:rsidRDefault="00C5715E" w:rsidP="00162859">
            <w:r>
              <w:t>4.1</w:t>
            </w:r>
          </w:p>
        </w:tc>
        <w:tc>
          <w:tcPr>
            <w:tcW w:w="3510" w:type="dxa"/>
          </w:tcPr>
          <w:p w14:paraId="215C882E" w14:textId="17DD596A" w:rsidR="00E54FF2" w:rsidRDefault="00E54FF2" w:rsidP="00162859">
            <w:r>
              <w:t>Changed outcome to results</w:t>
            </w:r>
          </w:p>
          <w:p w14:paraId="21BBF207" w14:textId="77777777" w:rsidR="00E54FF2" w:rsidRDefault="00E54FF2" w:rsidP="00162859"/>
          <w:p w14:paraId="331E40C5" w14:textId="5E594297" w:rsidR="00C5715E" w:rsidRPr="00C5715E" w:rsidRDefault="00E54FF2" w:rsidP="00162859">
            <w:r>
              <w:t xml:space="preserve">ability to achieve the intended </w:t>
            </w:r>
            <w:r w:rsidRPr="00E54FF2">
              <w:rPr>
                <w:strike/>
                <w:highlight w:val="yellow"/>
              </w:rPr>
              <w:t>outcome</w:t>
            </w:r>
            <w:r w:rsidRPr="00E54FF2">
              <w:rPr>
                <w:highlight w:val="yellow"/>
              </w:rPr>
              <w:t xml:space="preserve"> result(s)</w:t>
            </w:r>
            <w:r>
              <w:t xml:space="preserve"> of its XXX management system</w:t>
            </w:r>
          </w:p>
        </w:tc>
        <w:tc>
          <w:tcPr>
            <w:tcW w:w="4405" w:type="dxa"/>
          </w:tcPr>
          <w:p w14:paraId="7939264C" w14:textId="5457CC16" w:rsidR="00C5715E" w:rsidRDefault="00C5715E" w:rsidP="00162859">
            <w:r>
              <w:t>No impact</w:t>
            </w:r>
            <w:r w:rsidR="0067674E">
              <w:t xml:space="preserve"> / High Benefit</w:t>
            </w:r>
          </w:p>
          <w:p w14:paraId="4A64AD35" w14:textId="77777777" w:rsidR="00C5715E" w:rsidRDefault="00C5715E" w:rsidP="00162859"/>
          <w:p w14:paraId="2AA783E9" w14:textId="2A12CC03" w:rsidR="00C5715E" w:rsidRPr="00C5715E" w:rsidRDefault="00C5715E" w:rsidP="00162859">
            <w:r>
              <w:t>ISO 9001:2015 currently uses result(s).  This eliminates the need for a deviation.</w:t>
            </w:r>
          </w:p>
        </w:tc>
      </w:tr>
      <w:tr w:rsidR="00C5715E" w14:paraId="7950D38F" w14:textId="77777777" w:rsidTr="00C5715E">
        <w:tc>
          <w:tcPr>
            <w:tcW w:w="1435" w:type="dxa"/>
          </w:tcPr>
          <w:p w14:paraId="11ABCE18" w14:textId="6F9EB76D" w:rsidR="00C5715E" w:rsidRDefault="00C5715E" w:rsidP="00162859">
            <w:r>
              <w:t>4.2</w:t>
            </w:r>
          </w:p>
        </w:tc>
        <w:tc>
          <w:tcPr>
            <w:tcW w:w="3510" w:type="dxa"/>
          </w:tcPr>
          <w:p w14:paraId="3612382E" w14:textId="7CA907FC" w:rsidR="00C5715E" w:rsidRDefault="00C5715E" w:rsidP="00162859">
            <w:r>
              <w:t xml:space="preserve">A new </w:t>
            </w:r>
            <w:r w:rsidR="00134C0F">
              <w:t>requirement</w:t>
            </w:r>
            <w:r>
              <w:t xml:space="preserve"> to be determined has been added:</w:t>
            </w:r>
          </w:p>
          <w:p w14:paraId="0B455DA5" w14:textId="77777777" w:rsidR="00C5715E" w:rsidRDefault="00C5715E" w:rsidP="00162859"/>
          <w:p w14:paraId="070E3468" w14:textId="67B91E5E" w:rsidR="00C5715E" w:rsidRPr="00C5715E" w:rsidRDefault="00C5715E" w:rsidP="00162859">
            <w:pPr>
              <w:rPr>
                <w:i/>
                <w:iCs/>
              </w:rPr>
            </w:pPr>
            <w:r w:rsidRPr="00FB05EC">
              <w:rPr>
                <w:i/>
                <w:iCs/>
                <w:highlight w:val="yellow"/>
              </w:rPr>
              <w:t>which of these requirements will be addressed through the XXX management system.</w:t>
            </w:r>
            <w:r w:rsidR="00FB05EC">
              <w:rPr>
                <w:i/>
                <w:iCs/>
              </w:rPr>
              <w:t xml:space="preserve"> </w:t>
            </w:r>
          </w:p>
        </w:tc>
        <w:tc>
          <w:tcPr>
            <w:tcW w:w="4405" w:type="dxa"/>
          </w:tcPr>
          <w:p w14:paraId="5D92C0EB" w14:textId="72C9812F" w:rsidR="00C5715E" w:rsidRDefault="0067674E" w:rsidP="00162859">
            <w:r>
              <w:t>Low</w:t>
            </w:r>
            <w:r w:rsidR="00C5715E">
              <w:t xml:space="preserve"> impact</w:t>
            </w:r>
            <w:r>
              <w:t xml:space="preserve"> / High Benefit</w:t>
            </w:r>
          </w:p>
          <w:p w14:paraId="2E68B206" w14:textId="77777777" w:rsidR="00C5715E" w:rsidRDefault="00C5715E" w:rsidP="00162859"/>
          <w:p w14:paraId="32186200" w14:textId="77777777" w:rsidR="00C5715E" w:rsidRDefault="00C5715E" w:rsidP="00162859">
            <w:r>
              <w:t>ISO 9001:2015 currently addresses this as a lead-in sentence to the requirement “Due to their effect or potential effect on the organization’s ability to consistently provide products and services that meet customer and applicable statutory and regulatory requirements”</w:t>
            </w:r>
          </w:p>
          <w:p w14:paraId="48454B08" w14:textId="77777777" w:rsidR="00C5715E" w:rsidRDefault="00C5715E" w:rsidP="00162859"/>
          <w:p w14:paraId="46FD2A69" w14:textId="6D83DBD3" w:rsidR="00C5715E" w:rsidRDefault="00C5715E" w:rsidP="00162859">
            <w:r>
              <w:t>Consider whether this phrase should be added to the new requirement</w:t>
            </w:r>
          </w:p>
        </w:tc>
      </w:tr>
      <w:tr w:rsidR="00C5715E" w14:paraId="7C38CDBA" w14:textId="77777777" w:rsidTr="00C5715E">
        <w:tc>
          <w:tcPr>
            <w:tcW w:w="1435" w:type="dxa"/>
          </w:tcPr>
          <w:p w14:paraId="687C0F81" w14:textId="43DE388F" w:rsidR="00C5715E" w:rsidRDefault="00C5715E" w:rsidP="00162859">
            <w:r>
              <w:t>4.3</w:t>
            </w:r>
          </w:p>
        </w:tc>
        <w:tc>
          <w:tcPr>
            <w:tcW w:w="3510" w:type="dxa"/>
          </w:tcPr>
          <w:p w14:paraId="7A6BA84B" w14:textId="3C7745E4" w:rsidR="00C5715E" w:rsidRDefault="00C5715E" w:rsidP="00162859">
            <w:r>
              <w:t>No changes to Guide 83</w:t>
            </w:r>
          </w:p>
        </w:tc>
        <w:tc>
          <w:tcPr>
            <w:tcW w:w="4405" w:type="dxa"/>
          </w:tcPr>
          <w:p w14:paraId="156B9B1A" w14:textId="44AF9DA1" w:rsidR="00FC5611" w:rsidRDefault="00FC5611" w:rsidP="00162859">
            <w:r>
              <w:t>Low Impact / High Benefit</w:t>
            </w:r>
          </w:p>
          <w:p w14:paraId="50D261F7" w14:textId="77777777" w:rsidR="00FC5611" w:rsidRDefault="00FC5611" w:rsidP="00162859"/>
          <w:p w14:paraId="12C11C9E" w14:textId="5C29F615" w:rsidR="00C5715E" w:rsidRDefault="00C5715E" w:rsidP="00162859">
            <w:r>
              <w:t>ISO 9001:2015 currently added “and be maintained as documented information.”</w:t>
            </w:r>
          </w:p>
          <w:p w14:paraId="0FF85C22" w14:textId="77777777" w:rsidR="00C5715E" w:rsidRDefault="00C5715E" w:rsidP="00162859"/>
          <w:p w14:paraId="0F243CAF" w14:textId="0DDB6463" w:rsidR="00C5715E" w:rsidRDefault="00C5715E" w:rsidP="00162859">
            <w:r>
              <w:t>Documented information needs to be consistent throughout the standard.</w:t>
            </w:r>
          </w:p>
        </w:tc>
      </w:tr>
      <w:tr w:rsidR="00C5715E" w14:paraId="0C52D12D" w14:textId="77777777" w:rsidTr="00C5715E">
        <w:tc>
          <w:tcPr>
            <w:tcW w:w="1435" w:type="dxa"/>
          </w:tcPr>
          <w:p w14:paraId="46C929F6" w14:textId="7B22E6EF" w:rsidR="00C5715E" w:rsidRDefault="00C5715E" w:rsidP="00162859">
            <w:r>
              <w:lastRenderedPageBreak/>
              <w:t>4.4</w:t>
            </w:r>
          </w:p>
        </w:tc>
        <w:tc>
          <w:tcPr>
            <w:tcW w:w="3510" w:type="dxa"/>
          </w:tcPr>
          <w:p w14:paraId="2E5B9850" w14:textId="3AC1B1DD" w:rsidR="00C5715E" w:rsidRDefault="00C5715E" w:rsidP="00162859">
            <w:r>
              <w:t>No changes to Guide 83</w:t>
            </w:r>
          </w:p>
        </w:tc>
        <w:tc>
          <w:tcPr>
            <w:tcW w:w="4405" w:type="dxa"/>
          </w:tcPr>
          <w:p w14:paraId="0AEEF5A7" w14:textId="03706795" w:rsidR="00C5715E" w:rsidRDefault="00C5715E" w:rsidP="00162859">
            <w:r>
              <w:t>No Impact</w:t>
            </w:r>
          </w:p>
        </w:tc>
      </w:tr>
      <w:tr w:rsidR="00C5715E" w14:paraId="4C0AEBE4" w14:textId="77777777" w:rsidTr="00C5715E">
        <w:tc>
          <w:tcPr>
            <w:tcW w:w="1435" w:type="dxa"/>
          </w:tcPr>
          <w:p w14:paraId="0B035368" w14:textId="72FEA46C" w:rsidR="00C5715E" w:rsidRDefault="00C5715E" w:rsidP="00162859">
            <w:r>
              <w:t>5.1</w:t>
            </w:r>
            <w:r w:rsidR="00BB34B6">
              <w:t xml:space="preserve"> (5.1.1)</w:t>
            </w:r>
          </w:p>
        </w:tc>
        <w:tc>
          <w:tcPr>
            <w:tcW w:w="3510" w:type="dxa"/>
          </w:tcPr>
          <w:p w14:paraId="4ABAFA75" w14:textId="2F210836" w:rsidR="00E54FF2" w:rsidRDefault="00E54FF2" w:rsidP="00162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Changed outcome to results</w:t>
            </w:r>
          </w:p>
          <w:p w14:paraId="32D99F1E" w14:textId="77777777" w:rsidR="00E54FF2" w:rsidRDefault="00E54FF2" w:rsidP="001628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A365D8" w14:textId="02272596" w:rsidR="00C5715E" w:rsidRDefault="00C5715E" w:rsidP="00162859">
            <w:r>
              <w:rPr>
                <w:rFonts w:ascii="Arial" w:hAnsi="Arial" w:cs="Arial"/>
                <w:sz w:val="18"/>
                <w:szCs w:val="18"/>
              </w:rPr>
              <w:t>ensuring that the XXX management system achieves its intended</w:t>
            </w:r>
            <w:r w:rsidRPr="00C5715E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BA32E2">
              <w:rPr>
                <w:rFonts w:ascii="Arial" w:hAnsi="Arial" w:cs="Arial"/>
                <w:strike/>
                <w:sz w:val="18"/>
                <w:szCs w:val="18"/>
                <w:highlight w:val="yellow"/>
              </w:rPr>
              <w:t>outcome</w:t>
            </w:r>
            <w:r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E54FF2">
              <w:rPr>
                <w:rFonts w:ascii="Arial" w:hAnsi="Arial" w:cs="Arial"/>
                <w:strike/>
                <w:sz w:val="18"/>
                <w:szCs w:val="18"/>
                <w:highlight w:val="yellow"/>
              </w:rPr>
              <w:t>r</w:t>
            </w:r>
            <w:r w:rsidRPr="00E54FF2">
              <w:rPr>
                <w:rFonts w:ascii="Arial" w:hAnsi="Arial" w:cs="Arial"/>
                <w:sz w:val="18"/>
                <w:szCs w:val="18"/>
                <w:highlight w:val="yellow"/>
              </w:rPr>
              <w:t>esult(s)</w:t>
            </w:r>
          </w:p>
        </w:tc>
        <w:tc>
          <w:tcPr>
            <w:tcW w:w="4405" w:type="dxa"/>
          </w:tcPr>
          <w:p w14:paraId="18405727" w14:textId="2F02F622" w:rsidR="00BB34B6" w:rsidRDefault="00FC5611" w:rsidP="00BB34B6">
            <w:r>
              <w:t>Low impact / High Benefit</w:t>
            </w:r>
          </w:p>
          <w:p w14:paraId="775C3EEB" w14:textId="77777777" w:rsidR="00BB34B6" w:rsidRDefault="00BB34B6" w:rsidP="00BB34B6"/>
          <w:p w14:paraId="2C86D7A0" w14:textId="28E6AFB7" w:rsidR="00C5715E" w:rsidRDefault="00BB34B6" w:rsidP="00BB34B6">
            <w:r>
              <w:t>ISO 9001:2015 currently uses result(s).  This eliminates the need for a deviation.</w:t>
            </w:r>
          </w:p>
        </w:tc>
      </w:tr>
      <w:tr w:rsidR="00BB34B6" w14:paraId="47626244" w14:textId="77777777" w:rsidTr="00C5715E">
        <w:tc>
          <w:tcPr>
            <w:tcW w:w="1435" w:type="dxa"/>
          </w:tcPr>
          <w:p w14:paraId="5DAA23E8" w14:textId="60296D07" w:rsidR="00BB34B6" w:rsidRDefault="00BB34B6" w:rsidP="00162859">
            <w:r>
              <w:t>5.1.2</w:t>
            </w:r>
          </w:p>
        </w:tc>
        <w:tc>
          <w:tcPr>
            <w:tcW w:w="3510" w:type="dxa"/>
          </w:tcPr>
          <w:p w14:paraId="633060BB" w14:textId="77777777" w:rsidR="00BB34B6" w:rsidRDefault="00BB34B6" w:rsidP="001628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5" w:type="dxa"/>
          </w:tcPr>
          <w:p w14:paraId="51FBE3E3" w14:textId="07573846" w:rsidR="00BB34B6" w:rsidRDefault="00BB34B6" w:rsidP="00BB34B6">
            <w:r>
              <w:t>Unique clause to ISO 9001 – no impact</w:t>
            </w:r>
          </w:p>
        </w:tc>
      </w:tr>
      <w:tr w:rsidR="00BB34B6" w14:paraId="78FFF133" w14:textId="77777777" w:rsidTr="00C5715E">
        <w:tc>
          <w:tcPr>
            <w:tcW w:w="1435" w:type="dxa"/>
          </w:tcPr>
          <w:p w14:paraId="5B3835ED" w14:textId="3C357BF8" w:rsidR="00BB34B6" w:rsidRDefault="00BB34B6" w:rsidP="00162859">
            <w:r>
              <w:t>5.1</w:t>
            </w:r>
          </w:p>
        </w:tc>
        <w:tc>
          <w:tcPr>
            <w:tcW w:w="3510" w:type="dxa"/>
          </w:tcPr>
          <w:p w14:paraId="16799F04" w14:textId="3D28BA7D" w:rsidR="00BB34B6" w:rsidRDefault="00BB34B6" w:rsidP="00162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supporting other relevant </w:t>
            </w:r>
            <w:r w:rsidRPr="00BA32E2">
              <w:rPr>
                <w:rFonts w:ascii="Arial" w:hAnsi="Arial" w:cs="Arial"/>
                <w:strike/>
                <w:sz w:val="18"/>
                <w:szCs w:val="18"/>
                <w:highlight w:val="yellow"/>
              </w:rPr>
              <w:t>managerial</w:t>
            </w:r>
            <w:r>
              <w:rPr>
                <w:rFonts w:ascii="Arial" w:hAnsi="Arial" w:cs="Arial"/>
                <w:sz w:val="18"/>
                <w:szCs w:val="18"/>
              </w:rPr>
              <w:t xml:space="preserve"> roles to demonstrate their leadership as it applies to their areas of responsibility.</w:t>
            </w:r>
          </w:p>
        </w:tc>
        <w:tc>
          <w:tcPr>
            <w:tcW w:w="4405" w:type="dxa"/>
          </w:tcPr>
          <w:p w14:paraId="240B0153" w14:textId="7752F57F" w:rsidR="00BB34B6" w:rsidRDefault="00FC5611" w:rsidP="00BB34B6">
            <w:r>
              <w:t>Low</w:t>
            </w:r>
            <w:r w:rsidR="00BB34B6">
              <w:t xml:space="preserve"> impact to drafters.  </w:t>
            </w:r>
            <w:r>
              <w:t xml:space="preserve">/ </w:t>
            </w:r>
            <w:r w:rsidRPr="00283E05">
              <w:t>Medium Benefit</w:t>
            </w:r>
          </w:p>
          <w:p w14:paraId="5C23D7C7" w14:textId="77777777" w:rsidR="00BB34B6" w:rsidRDefault="00BB34B6" w:rsidP="00BB34B6"/>
          <w:p w14:paraId="52D60EBB" w14:textId="21FC820D" w:rsidR="00BB34B6" w:rsidRDefault="00BB34B6" w:rsidP="00BB34B6">
            <w:r>
              <w:t>There might be impact to users.</w:t>
            </w:r>
          </w:p>
        </w:tc>
      </w:tr>
      <w:tr w:rsidR="00BB34B6" w14:paraId="7FDFF420" w14:textId="77777777" w:rsidTr="00C5715E">
        <w:tc>
          <w:tcPr>
            <w:tcW w:w="1435" w:type="dxa"/>
          </w:tcPr>
          <w:p w14:paraId="6AEA8E08" w14:textId="15123734" w:rsidR="00BB34B6" w:rsidRDefault="00BB34B6" w:rsidP="00162859">
            <w:r>
              <w:t>5.2</w:t>
            </w:r>
          </w:p>
        </w:tc>
        <w:tc>
          <w:tcPr>
            <w:tcW w:w="3510" w:type="dxa"/>
          </w:tcPr>
          <w:p w14:paraId="4357BDDF" w14:textId="42B7D36A" w:rsidR="00BB34B6" w:rsidRDefault="00BB34B6" w:rsidP="00162859">
            <w:pPr>
              <w:rPr>
                <w:rFonts w:ascii="Arial" w:hAnsi="Arial" w:cs="Arial"/>
                <w:sz w:val="18"/>
                <w:szCs w:val="18"/>
              </w:rPr>
            </w:pPr>
            <w:r w:rsidRPr="00BB34B6">
              <w:rPr>
                <w:rFonts w:ascii="Arial" w:hAnsi="Arial" w:cs="Arial"/>
                <w:sz w:val="18"/>
                <w:szCs w:val="18"/>
                <w:highlight w:val="yellow"/>
              </w:rPr>
              <w:t>XXX</w:t>
            </w:r>
            <w:r>
              <w:rPr>
                <w:rFonts w:ascii="Arial" w:hAnsi="Arial" w:cs="Arial"/>
                <w:sz w:val="18"/>
                <w:szCs w:val="18"/>
              </w:rPr>
              <w:t xml:space="preserve"> Policy</w:t>
            </w:r>
          </w:p>
        </w:tc>
        <w:tc>
          <w:tcPr>
            <w:tcW w:w="4405" w:type="dxa"/>
          </w:tcPr>
          <w:p w14:paraId="181BDC52" w14:textId="34C254CC" w:rsidR="00BB34B6" w:rsidRDefault="00FC5611" w:rsidP="00BB34B6">
            <w:r>
              <w:t>Low</w:t>
            </w:r>
            <w:r w:rsidR="00BB34B6">
              <w:t xml:space="preserve"> impact since xxx policy is used in the text.</w:t>
            </w:r>
            <w:r>
              <w:t xml:space="preserve"> / Low Benefit</w:t>
            </w:r>
          </w:p>
        </w:tc>
      </w:tr>
      <w:tr w:rsidR="00BB34B6" w14:paraId="388CAE4B" w14:textId="77777777" w:rsidTr="00C5715E">
        <w:tc>
          <w:tcPr>
            <w:tcW w:w="1435" w:type="dxa"/>
          </w:tcPr>
          <w:p w14:paraId="36BAFEDC" w14:textId="1DC13724" w:rsidR="00BB34B6" w:rsidRDefault="00BB34B6" w:rsidP="00162859">
            <w:r>
              <w:t>5.2.1 c)</w:t>
            </w:r>
          </w:p>
        </w:tc>
        <w:tc>
          <w:tcPr>
            <w:tcW w:w="3510" w:type="dxa"/>
          </w:tcPr>
          <w:p w14:paraId="3ED01BA8" w14:textId="6168CA02" w:rsidR="00BB34B6" w:rsidRPr="00BB34B6" w:rsidRDefault="00BB34B6" w:rsidP="0016285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t xml:space="preserve">includes a commitment to </w:t>
            </w:r>
            <w:r w:rsidRPr="00BA32E2">
              <w:rPr>
                <w:strike/>
                <w:highlight w:val="yellow"/>
              </w:rPr>
              <w:t>satisfy</w:t>
            </w:r>
            <w:r>
              <w:t xml:space="preserve"> meet applicable requirements;</w:t>
            </w:r>
          </w:p>
        </w:tc>
        <w:tc>
          <w:tcPr>
            <w:tcW w:w="4405" w:type="dxa"/>
          </w:tcPr>
          <w:p w14:paraId="50C1DEC9" w14:textId="30AA44C4" w:rsidR="00BB34B6" w:rsidRDefault="00FC5611" w:rsidP="00BB34B6">
            <w:r>
              <w:t>Low</w:t>
            </w:r>
            <w:r w:rsidR="00BB34B6">
              <w:t xml:space="preserve"> impact </w:t>
            </w:r>
            <w:r>
              <w:t xml:space="preserve"> / Low Benefit</w:t>
            </w:r>
          </w:p>
        </w:tc>
      </w:tr>
      <w:tr w:rsidR="00007E2D" w14:paraId="13AAE4E9" w14:textId="77777777" w:rsidTr="00C5715E">
        <w:tc>
          <w:tcPr>
            <w:tcW w:w="1435" w:type="dxa"/>
          </w:tcPr>
          <w:p w14:paraId="75B572BA" w14:textId="035946B8" w:rsidR="00007E2D" w:rsidRDefault="00007E2D" w:rsidP="00162859">
            <w:r>
              <w:t>5.3</w:t>
            </w:r>
          </w:p>
        </w:tc>
        <w:tc>
          <w:tcPr>
            <w:tcW w:w="3510" w:type="dxa"/>
          </w:tcPr>
          <w:p w14:paraId="4CFF5126" w14:textId="2595730B" w:rsidR="00007E2D" w:rsidRDefault="00007E2D" w:rsidP="00162859">
            <w:r>
              <w:t>No Changes to Guide 83</w:t>
            </w:r>
          </w:p>
        </w:tc>
        <w:tc>
          <w:tcPr>
            <w:tcW w:w="4405" w:type="dxa"/>
          </w:tcPr>
          <w:p w14:paraId="79D8F7E4" w14:textId="2A073715" w:rsidR="00007E2D" w:rsidRDefault="00007E2D" w:rsidP="00BB34B6">
            <w:r>
              <w:t>No Impact</w:t>
            </w:r>
          </w:p>
        </w:tc>
      </w:tr>
      <w:tr w:rsidR="005862D7" w14:paraId="2B51CB6B" w14:textId="77777777" w:rsidTr="00C5715E">
        <w:tc>
          <w:tcPr>
            <w:tcW w:w="1435" w:type="dxa"/>
          </w:tcPr>
          <w:p w14:paraId="60652B13" w14:textId="6F0D8E8C" w:rsidR="005862D7" w:rsidRDefault="005862D7" w:rsidP="00162859">
            <w:r>
              <w:t>6.1 (6.1.1)</w:t>
            </w:r>
          </w:p>
        </w:tc>
        <w:tc>
          <w:tcPr>
            <w:tcW w:w="3510" w:type="dxa"/>
          </w:tcPr>
          <w:p w14:paraId="4BCF6391" w14:textId="77777777" w:rsidR="005862D7" w:rsidRDefault="005862D7" w:rsidP="00162859">
            <w:r>
              <w:t>Change outcome to results</w:t>
            </w:r>
          </w:p>
          <w:p w14:paraId="18BF0B2E" w14:textId="77777777" w:rsidR="005862D7" w:rsidRDefault="005862D7" w:rsidP="00162859"/>
          <w:p w14:paraId="243273C3" w14:textId="121AC53C" w:rsidR="005862D7" w:rsidRDefault="005862D7" w:rsidP="00162859">
            <w:r>
              <w:t xml:space="preserve">give assurance that the XXX management system can achieve its intended </w:t>
            </w:r>
            <w:r w:rsidRPr="005862D7">
              <w:rPr>
                <w:strike/>
                <w:highlight w:val="yellow"/>
              </w:rPr>
              <w:t>outcome</w:t>
            </w:r>
            <w:r w:rsidRPr="005862D7">
              <w:rPr>
                <w:highlight w:val="yellow"/>
              </w:rPr>
              <w:t xml:space="preserve"> result(s)</w:t>
            </w:r>
          </w:p>
        </w:tc>
        <w:tc>
          <w:tcPr>
            <w:tcW w:w="4405" w:type="dxa"/>
          </w:tcPr>
          <w:p w14:paraId="6B6AD0EA" w14:textId="53321A40" w:rsidR="005862D7" w:rsidRDefault="005862D7" w:rsidP="005862D7">
            <w:r>
              <w:t>No impact</w:t>
            </w:r>
            <w:r w:rsidR="00FC5611">
              <w:t xml:space="preserve"> / High Benefit</w:t>
            </w:r>
          </w:p>
          <w:p w14:paraId="7BDD8F00" w14:textId="77777777" w:rsidR="005862D7" w:rsidRDefault="005862D7" w:rsidP="005862D7"/>
          <w:p w14:paraId="3E8FBCFB" w14:textId="7DC3E5B6" w:rsidR="005862D7" w:rsidRDefault="005862D7" w:rsidP="005862D7">
            <w:r>
              <w:t>ISO 9001:2015 currently uses result(s).  This eliminates the need for a deviation.</w:t>
            </w:r>
          </w:p>
        </w:tc>
      </w:tr>
      <w:tr w:rsidR="005862D7" w14:paraId="59617198" w14:textId="77777777" w:rsidTr="00C5715E">
        <w:tc>
          <w:tcPr>
            <w:tcW w:w="1435" w:type="dxa"/>
          </w:tcPr>
          <w:p w14:paraId="55BC688F" w14:textId="4A138E3D" w:rsidR="005862D7" w:rsidRDefault="005862D7" w:rsidP="00162859">
            <w:r>
              <w:t>6.2</w:t>
            </w:r>
          </w:p>
        </w:tc>
        <w:tc>
          <w:tcPr>
            <w:tcW w:w="3510" w:type="dxa"/>
          </w:tcPr>
          <w:p w14:paraId="380406CC" w14:textId="113A15E3" w:rsidR="005862D7" w:rsidRDefault="005862D7" w:rsidP="00162859">
            <w:r>
              <w:t xml:space="preserve">f)g) </w:t>
            </w:r>
            <w:r w:rsidRPr="005862D7">
              <w:rPr>
                <w:highlight w:val="yellow"/>
              </w:rPr>
              <w:t>be available as documented information.</w:t>
            </w:r>
            <w:r>
              <w:t xml:space="preserve"> </w:t>
            </w:r>
            <w:r w:rsidRPr="005862D7">
              <w:rPr>
                <w:strike/>
              </w:rPr>
              <w:t>The organization shall retain documented information on the XXX objectives.</w:t>
            </w:r>
          </w:p>
        </w:tc>
        <w:tc>
          <w:tcPr>
            <w:tcW w:w="4405" w:type="dxa"/>
          </w:tcPr>
          <w:p w14:paraId="76452D8E" w14:textId="4425EA0F" w:rsidR="00134C0F" w:rsidRDefault="00134C0F" w:rsidP="005862D7">
            <w:r>
              <w:t>Change to text</w:t>
            </w:r>
          </w:p>
          <w:p w14:paraId="7D910EFF" w14:textId="1495ECFE" w:rsidR="00FC5611" w:rsidRDefault="00FC5611" w:rsidP="005862D7">
            <w:r>
              <w:t xml:space="preserve">Low </w:t>
            </w:r>
            <w:r w:rsidR="00EA3AE2">
              <w:t>Impact</w:t>
            </w:r>
            <w:r>
              <w:t xml:space="preserve"> / High Benefit</w:t>
            </w:r>
          </w:p>
          <w:p w14:paraId="0E61BAC1" w14:textId="77777777" w:rsidR="00134C0F" w:rsidRDefault="00134C0F" w:rsidP="005862D7"/>
          <w:p w14:paraId="362609A9" w14:textId="56F19EB0" w:rsidR="005862D7" w:rsidRDefault="005862D7" w:rsidP="005862D7">
            <w:r>
              <w:t>Moved from standalone sentence to bullet item.  (No impact)</w:t>
            </w:r>
          </w:p>
          <w:p w14:paraId="5A767668" w14:textId="77777777" w:rsidR="005862D7" w:rsidRDefault="005862D7" w:rsidP="005862D7"/>
          <w:p w14:paraId="0D859994" w14:textId="288E0F86" w:rsidR="005862D7" w:rsidRDefault="005862D7" w:rsidP="005862D7">
            <w:r>
              <w:t>ISO 9001:2015 had changed retain to maintain.  The use of documented information has been changed throughout the standard.    See General comment on this topic.</w:t>
            </w:r>
          </w:p>
        </w:tc>
      </w:tr>
      <w:tr w:rsidR="005862D7" w14:paraId="68CAEBE1" w14:textId="77777777" w:rsidTr="00C5715E">
        <w:tc>
          <w:tcPr>
            <w:tcW w:w="1435" w:type="dxa"/>
          </w:tcPr>
          <w:p w14:paraId="5C9DE918" w14:textId="73E387A1" w:rsidR="005862D7" w:rsidRDefault="005862D7" w:rsidP="00162859">
            <w:r>
              <w:t>6.3</w:t>
            </w:r>
          </w:p>
        </w:tc>
        <w:tc>
          <w:tcPr>
            <w:tcW w:w="3510" w:type="dxa"/>
          </w:tcPr>
          <w:p w14:paraId="31042CFD" w14:textId="367BF07C" w:rsidR="005862D7" w:rsidRDefault="005862D7" w:rsidP="00162859">
            <w:r>
              <w:t>Guide 83 added a clause on Planning of changes</w:t>
            </w:r>
          </w:p>
        </w:tc>
        <w:tc>
          <w:tcPr>
            <w:tcW w:w="4405" w:type="dxa"/>
          </w:tcPr>
          <w:p w14:paraId="07FB822D" w14:textId="3EBF7B94" w:rsidR="005862D7" w:rsidRDefault="005862D7" w:rsidP="005862D7">
            <w:r>
              <w:t>No Impact</w:t>
            </w:r>
            <w:r w:rsidR="00FC5611">
              <w:t xml:space="preserve"> / High Benefit</w:t>
            </w:r>
          </w:p>
          <w:p w14:paraId="479D767E" w14:textId="77777777" w:rsidR="005862D7" w:rsidRDefault="005862D7" w:rsidP="005862D7"/>
          <w:p w14:paraId="083EB5A3" w14:textId="2CD95E77" w:rsidR="005862D7" w:rsidRDefault="005862D7" w:rsidP="005862D7">
            <w:r>
              <w:t>ISO 9001:2015 already included this clause.  The only difference is that a reference to clause 4.4 is issued in the introduction section.  ISO 9001:2015 also includes a list of items to be considered that is not in Guide 83.</w:t>
            </w:r>
          </w:p>
        </w:tc>
      </w:tr>
      <w:tr w:rsidR="005862D7" w14:paraId="3DCD36F4" w14:textId="77777777" w:rsidTr="00C5715E">
        <w:tc>
          <w:tcPr>
            <w:tcW w:w="1435" w:type="dxa"/>
          </w:tcPr>
          <w:p w14:paraId="7A8D1135" w14:textId="2F9060F0" w:rsidR="005862D7" w:rsidRDefault="005862D7" w:rsidP="00162859">
            <w:r>
              <w:t>7.1 (7.1.1)</w:t>
            </w:r>
          </w:p>
        </w:tc>
        <w:tc>
          <w:tcPr>
            <w:tcW w:w="3510" w:type="dxa"/>
          </w:tcPr>
          <w:p w14:paraId="10DA0D00" w14:textId="02918E71" w:rsidR="005862D7" w:rsidRDefault="005862D7" w:rsidP="00162859">
            <w:r>
              <w:t>No Change to Guide 83.</w:t>
            </w:r>
          </w:p>
        </w:tc>
        <w:tc>
          <w:tcPr>
            <w:tcW w:w="4405" w:type="dxa"/>
          </w:tcPr>
          <w:p w14:paraId="18317E76" w14:textId="38C5F53D" w:rsidR="005862D7" w:rsidRDefault="005862D7" w:rsidP="005862D7">
            <w:r>
              <w:t>No impact</w:t>
            </w:r>
          </w:p>
        </w:tc>
      </w:tr>
      <w:tr w:rsidR="005862D7" w14:paraId="457EC3FF" w14:textId="77777777" w:rsidTr="00C5715E">
        <w:tc>
          <w:tcPr>
            <w:tcW w:w="1435" w:type="dxa"/>
          </w:tcPr>
          <w:p w14:paraId="69C37DD3" w14:textId="13B6BD85" w:rsidR="005862D7" w:rsidRDefault="005862D7" w:rsidP="00162859">
            <w:r>
              <w:t>7.1.2</w:t>
            </w:r>
          </w:p>
        </w:tc>
        <w:tc>
          <w:tcPr>
            <w:tcW w:w="3510" w:type="dxa"/>
          </w:tcPr>
          <w:p w14:paraId="0BBEEE62" w14:textId="77777777" w:rsidR="005862D7" w:rsidRDefault="005862D7" w:rsidP="00162859"/>
        </w:tc>
        <w:tc>
          <w:tcPr>
            <w:tcW w:w="4405" w:type="dxa"/>
          </w:tcPr>
          <w:p w14:paraId="36CBDA34" w14:textId="643AB175" w:rsidR="005862D7" w:rsidRDefault="005862D7" w:rsidP="005862D7">
            <w:r>
              <w:t>Unique clause to ISO 9001:2015 – No impact</w:t>
            </w:r>
          </w:p>
        </w:tc>
      </w:tr>
      <w:tr w:rsidR="005862D7" w14:paraId="71F4C1EC" w14:textId="77777777" w:rsidTr="00C5715E">
        <w:tc>
          <w:tcPr>
            <w:tcW w:w="1435" w:type="dxa"/>
          </w:tcPr>
          <w:p w14:paraId="6C451520" w14:textId="55F6A089" w:rsidR="005862D7" w:rsidRDefault="005862D7" w:rsidP="00162859">
            <w:r>
              <w:t>7.1.3</w:t>
            </w:r>
          </w:p>
        </w:tc>
        <w:tc>
          <w:tcPr>
            <w:tcW w:w="3510" w:type="dxa"/>
          </w:tcPr>
          <w:p w14:paraId="314866C2" w14:textId="77777777" w:rsidR="005862D7" w:rsidRDefault="005862D7" w:rsidP="00162859"/>
        </w:tc>
        <w:tc>
          <w:tcPr>
            <w:tcW w:w="4405" w:type="dxa"/>
          </w:tcPr>
          <w:p w14:paraId="419AFD50" w14:textId="04C2CD0F" w:rsidR="005862D7" w:rsidRDefault="005862D7" w:rsidP="005862D7">
            <w:r>
              <w:t>Unique clause to ISO 9001:2015 – No impact</w:t>
            </w:r>
          </w:p>
        </w:tc>
      </w:tr>
      <w:tr w:rsidR="005862D7" w14:paraId="171110EB" w14:textId="77777777" w:rsidTr="00C5715E">
        <w:tc>
          <w:tcPr>
            <w:tcW w:w="1435" w:type="dxa"/>
          </w:tcPr>
          <w:p w14:paraId="52FC6E3A" w14:textId="1869CE2B" w:rsidR="005862D7" w:rsidRDefault="005862D7" w:rsidP="00162859">
            <w:r>
              <w:t>7.1.4</w:t>
            </w:r>
          </w:p>
        </w:tc>
        <w:tc>
          <w:tcPr>
            <w:tcW w:w="3510" w:type="dxa"/>
          </w:tcPr>
          <w:p w14:paraId="391D8E8C" w14:textId="77777777" w:rsidR="005862D7" w:rsidRDefault="005862D7" w:rsidP="00162859"/>
        </w:tc>
        <w:tc>
          <w:tcPr>
            <w:tcW w:w="4405" w:type="dxa"/>
          </w:tcPr>
          <w:p w14:paraId="3DF264C8" w14:textId="1B5A407B" w:rsidR="005862D7" w:rsidRDefault="005862D7" w:rsidP="005862D7">
            <w:r>
              <w:t>Unique clause to ISO 9001:2015 – No impact</w:t>
            </w:r>
          </w:p>
        </w:tc>
      </w:tr>
      <w:tr w:rsidR="005862D7" w14:paraId="00B75C83" w14:textId="77777777" w:rsidTr="00C5715E">
        <w:tc>
          <w:tcPr>
            <w:tcW w:w="1435" w:type="dxa"/>
          </w:tcPr>
          <w:p w14:paraId="557B83FF" w14:textId="1C89C9FE" w:rsidR="005862D7" w:rsidRDefault="005862D7" w:rsidP="00162859">
            <w:r>
              <w:t>7.1.5.1</w:t>
            </w:r>
          </w:p>
        </w:tc>
        <w:tc>
          <w:tcPr>
            <w:tcW w:w="3510" w:type="dxa"/>
          </w:tcPr>
          <w:p w14:paraId="7E83A586" w14:textId="77777777" w:rsidR="005862D7" w:rsidRPr="005862D7" w:rsidRDefault="005862D7" w:rsidP="00162859">
            <w:pPr>
              <w:rPr>
                <w:strike/>
              </w:rPr>
            </w:pPr>
          </w:p>
        </w:tc>
        <w:tc>
          <w:tcPr>
            <w:tcW w:w="4405" w:type="dxa"/>
          </w:tcPr>
          <w:p w14:paraId="7D521914" w14:textId="77777777" w:rsidR="005862D7" w:rsidRDefault="005862D7" w:rsidP="005862D7">
            <w:r>
              <w:t>Unique clause to ISO 9001:2015</w:t>
            </w:r>
          </w:p>
          <w:p w14:paraId="786B34A5" w14:textId="77777777" w:rsidR="005862D7" w:rsidRDefault="005862D7" w:rsidP="005862D7"/>
          <w:p w14:paraId="1B72085B" w14:textId="6B6B3B8E" w:rsidR="005862D7" w:rsidRDefault="00134C0F" w:rsidP="005862D7">
            <w:r>
              <w:t>ISO 9001</w:t>
            </w:r>
            <w:r w:rsidR="005862D7">
              <w:t xml:space="preserve"> refer</w:t>
            </w:r>
            <w:r>
              <w:t>s</w:t>
            </w:r>
            <w:r w:rsidR="005862D7">
              <w:t xml:space="preserve"> to “retain appropriate documented information as evidence….”  This language should be reviewed to ensure consistency with revised references to documented information.</w:t>
            </w:r>
          </w:p>
        </w:tc>
      </w:tr>
      <w:tr w:rsidR="005862D7" w14:paraId="6412C742" w14:textId="77777777" w:rsidTr="00C5715E">
        <w:tc>
          <w:tcPr>
            <w:tcW w:w="1435" w:type="dxa"/>
          </w:tcPr>
          <w:p w14:paraId="7718CF07" w14:textId="29C27760" w:rsidR="005862D7" w:rsidRDefault="005862D7" w:rsidP="005862D7">
            <w:r>
              <w:lastRenderedPageBreak/>
              <w:t>7.1.5.2</w:t>
            </w:r>
          </w:p>
        </w:tc>
        <w:tc>
          <w:tcPr>
            <w:tcW w:w="3510" w:type="dxa"/>
          </w:tcPr>
          <w:p w14:paraId="0DCB2812" w14:textId="77777777" w:rsidR="005862D7" w:rsidRPr="005862D7" w:rsidRDefault="005862D7" w:rsidP="005862D7">
            <w:pPr>
              <w:rPr>
                <w:strike/>
              </w:rPr>
            </w:pPr>
          </w:p>
        </w:tc>
        <w:tc>
          <w:tcPr>
            <w:tcW w:w="4405" w:type="dxa"/>
          </w:tcPr>
          <w:p w14:paraId="45CCFD00" w14:textId="7531CDE1" w:rsidR="005862D7" w:rsidRDefault="005862D7" w:rsidP="005862D7">
            <w:r>
              <w:t>Unique clause to ISO 9001:2015 – No impact</w:t>
            </w:r>
          </w:p>
        </w:tc>
      </w:tr>
      <w:tr w:rsidR="005862D7" w14:paraId="29E22BD6" w14:textId="77777777" w:rsidTr="00C5715E">
        <w:tc>
          <w:tcPr>
            <w:tcW w:w="1435" w:type="dxa"/>
          </w:tcPr>
          <w:p w14:paraId="4FA57736" w14:textId="687167ED" w:rsidR="005862D7" w:rsidRDefault="005862D7" w:rsidP="005862D7">
            <w:r>
              <w:t>7.1.6</w:t>
            </w:r>
          </w:p>
        </w:tc>
        <w:tc>
          <w:tcPr>
            <w:tcW w:w="3510" w:type="dxa"/>
          </w:tcPr>
          <w:p w14:paraId="19DB3081" w14:textId="77777777" w:rsidR="005862D7" w:rsidRPr="005862D7" w:rsidRDefault="005862D7" w:rsidP="005862D7">
            <w:pPr>
              <w:rPr>
                <w:strike/>
              </w:rPr>
            </w:pPr>
          </w:p>
        </w:tc>
        <w:tc>
          <w:tcPr>
            <w:tcW w:w="4405" w:type="dxa"/>
          </w:tcPr>
          <w:p w14:paraId="08E08F32" w14:textId="2C33A19A" w:rsidR="005862D7" w:rsidRDefault="005862D7" w:rsidP="005862D7">
            <w:r>
              <w:t>Unique clause to ISO 9001:2015 – No impact</w:t>
            </w:r>
          </w:p>
        </w:tc>
      </w:tr>
      <w:tr w:rsidR="005862D7" w14:paraId="3D19A1A0" w14:textId="77777777" w:rsidTr="00C5715E">
        <w:tc>
          <w:tcPr>
            <w:tcW w:w="1435" w:type="dxa"/>
          </w:tcPr>
          <w:p w14:paraId="24DA8029" w14:textId="5BCD941E" w:rsidR="005862D7" w:rsidRDefault="005862D7" w:rsidP="005862D7">
            <w:r>
              <w:t>7.2</w:t>
            </w:r>
          </w:p>
        </w:tc>
        <w:tc>
          <w:tcPr>
            <w:tcW w:w="3510" w:type="dxa"/>
          </w:tcPr>
          <w:p w14:paraId="6D736555" w14:textId="0C813514" w:rsidR="005862D7" w:rsidRDefault="005862D7" w:rsidP="005862D7">
            <w:r w:rsidRPr="005862D7">
              <w:rPr>
                <w:strike/>
              </w:rPr>
              <w:t>retain appropriate documented information as evidence of competence</w:t>
            </w:r>
            <w:r>
              <w:t xml:space="preserve">. </w:t>
            </w:r>
            <w:r w:rsidRPr="005862D7">
              <w:rPr>
                <w:highlight w:val="yellow"/>
              </w:rPr>
              <w:t>Appropriate documented information shall be available as evidence of competence.</w:t>
            </w:r>
          </w:p>
        </w:tc>
        <w:tc>
          <w:tcPr>
            <w:tcW w:w="4405" w:type="dxa"/>
          </w:tcPr>
          <w:p w14:paraId="1308FF38" w14:textId="453B6557" w:rsidR="00134C0F" w:rsidRDefault="00134C0F" w:rsidP="005862D7">
            <w:r>
              <w:t>Change to text.</w:t>
            </w:r>
          </w:p>
          <w:p w14:paraId="6DBA979E" w14:textId="77777777" w:rsidR="00134C0F" w:rsidRDefault="00134C0F" w:rsidP="005862D7"/>
          <w:p w14:paraId="357465F7" w14:textId="669D7F55" w:rsidR="005862D7" w:rsidRDefault="00FC5611" w:rsidP="005862D7">
            <w:r>
              <w:t>Low</w:t>
            </w:r>
            <w:r w:rsidR="005862D7">
              <w:t xml:space="preserve"> impact</w:t>
            </w:r>
            <w:r>
              <w:t xml:space="preserve"> / High Benefit</w:t>
            </w:r>
          </w:p>
          <w:p w14:paraId="258962A2" w14:textId="77777777" w:rsidR="005862D7" w:rsidRDefault="005862D7" w:rsidP="005862D7"/>
          <w:p w14:paraId="7F034FCF" w14:textId="18741BFF" w:rsidR="005862D7" w:rsidRDefault="005862D7" w:rsidP="005862D7">
            <w:r>
              <w:t xml:space="preserve">See general comment.  Available as evidence is similar to retain. </w:t>
            </w:r>
          </w:p>
        </w:tc>
      </w:tr>
      <w:tr w:rsidR="005862D7" w14:paraId="3C3681EA" w14:textId="77777777" w:rsidTr="00C5715E">
        <w:tc>
          <w:tcPr>
            <w:tcW w:w="1435" w:type="dxa"/>
          </w:tcPr>
          <w:p w14:paraId="2914804F" w14:textId="0BC36A53" w:rsidR="005862D7" w:rsidRDefault="002B6F9A" w:rsidP="005862D7">
            <w:r>
              <w:t>7.3</w:t>
            </w:r>
          </w:p>
        </w:tc>
        <w:tc>
          <w:tcPr>
            <w:tcW w:w="3510" w:type="dxa"/>
          </w:tcPr>
          <w:p w14:paraId="128B3171" w14:textId="48D43934" w:rsidR="005862D7" w:rsidRPr="002B6F9A" w:rsidRDefault="002B6F9A" w:rsidP="005862D7">
            <w:r w:rsidRPr="002B6F9A">
              <w:t>No change to Guide 83</w:t>
            </w:r>
          </w:p>
        </w:tc>
        <w:tc>
          <w:tcPr>
            <w:tcW w:w="4405" w:type="dxa"/>
          </w:tcPr>
          <w:p w14:paraId="00F46E42" w14:textId="74095279" w:rsidR="005862D7" w:rsidRDefault="002B6F9A" w:rsidP="005862D7">
            <w:r>
              <w:t>No impact</w:t>
            </w:r>
          </w:p>
        </w:tc>
      </w:tr>
      <w:tr w:rsidR="002B6F9A" w14:paraId="3D38ABAB" w14:textId="77777777" w:rsidTr="00C5715E">
        <w:tc>
          <w:tcPr>
            <w:tcW w:w="1435" w:type="dxa"/>
          </w:tcPr>
          <w:p w14:paraId="60F4265C" w14:textId="6C2EC9E7" w:rsidR="002B6F9A" w:rsidRDefault="002B6F9A" w:rsidP="005862D7">
            <w:r>
              <w:t>7.4</w:t>
            </w:r>
          </w:p>
        </w:tc>
        <w:tc>
          <w:tcPr>
            <w:tcW w:w="3510" w:type="dxa"/>
          </w:tcPr>
          <w:p w14:paraId="11706FC4" w14:textId="5A0484B3" w:rsidR="002B6F9A" w:rsidRPr="002B6F9A" w:rsidRDefault="002B6F9A" w:rsidP="005862D7">
            <w:r w:rsidRPr="002B6F9A">
              <w:t>No change to Guide 83</w:t>
            </w:r>
          </w:p>
        </w:tc>
        <w:tc>
          <w:tcPr>
            <w:tcW w:w="4405" w:type="dxa"/>
          </w:tcPr>
          <w:p w14:paraId="217C6B9A" w14:textId="445BEC55" w:rsidR="002B6F9A" w:rsidRDefault="002B6F9A" w:rsidP="005862D7">
            <w:r>
              <w:t>No impact</w:t>
            </w:r>
          </w:p>
        </w:tc>
      </w:tr>
      <w:tr w:rsidR="002B6F9A" w14:paraId="2160A153" w14:textId="77777777" w:rsidTr="00C5715E">
        <w:tc>
          <w:tcPr>
            <w:tcW w:w="1435" w:type="dxa"/>
          </w:tcPr>
          <w:p w14:paraId="5755B465" w14:textId="242A2A6B" w:rsidR="002B6F9A" w:rsidRDefault="002B6F9A" w:rsidP="005862D7">
            <w:r>
              <w:t>7.5.1</w:t>
            </w:r>
          </w:p>
        </w:tc>
        <w:tc>
          <w:tcPr>
            <w:tcW w:w="3510" w:type="dxa"/>
          </w:tcPr>
          <w:p w14:paraId="0DF67810" w14:textId="00AA167A" w:rsidR="002B6F9A" w:rsidRPr="002B6F9A" w:rsidRDefault="002B6F9A" w:rsidP="005862D7">
            <w:r w:rsidRPr="002B6F9A">
              <w:t>No change to Guide 83</w:t>
            </w:r>
          </w:p>
        </w:tc>
        <w:tc>
          <w:tcPr>
            <w:tcW w:w="4405" w:type="dxa"/>
          </w:tcPr>
          <w:p w14:paraId="4368AA78" w14:textId="118292C7" w:rsidR="002B6F9A" w:rsidRDefault="002B6F9A" w:rsidP="005862D7">
            <w:r>
              <w:t>No impact</w:t>
            </w:r>
          </w:p>
        </w:tc>
      </w:tr>
      <w:tr w:rsidR="002B6F9A" w14:paraId="1F697A17" w14:textId="77777777" w:rsidTr="00C5715E">
        <w:tc>
          <w:tcPr>
            <w:tcW w:w="1435" w:type="dxa"/>
          </w:tcPr>
          <w:p w14:paraId="7621077F" w14:textId="58F045C0" w:rsidR="002B6F9A" w:rsidRDefault="002B6F9A" w:rsidP="005862D7">
            <w:r>
              <w:t>7.5.2</w:t>
            </w:r>
          </w:p>
        </w:tc>
        <w:tc>
          <w:tcPr>
            <w:tcW w:w="3510" w:type="dxa"/>
          </w:tcPr>
          <w:p w14:paraId="6C29839A" w14:textId="717D1A35" w:rsidR="002B6F9A" w:rsidRPr="002B6F9A" w:rsidRDefault="002B6F9A" w:rsidP="005862D7">
            <w:r>
              <w:t xml:space="preserve">7.5.2 Creating and updating </w:t>
            </w:r>
            <w:r w:rsidRPr="002B6F9A">
              <w:rPr>
                <w:highlight w:val="yellow"/>
              </w:rPr>
              <w:t>documented information</w:t>
            </w:r>
          </w:p>
        </w:tc>
        <w:tc>
          <w:tcPr>
            <w:tcW w:w="4405" w:type="dxa"/>
          </w:tcPr>
          <w:p w14:paraId="1672075A" w14:textId="77777777" w:rsidR="002B6F9A" w:rsidRDefault="002B6F9A" w:rsidP="005862D7">
            <w:r>
              <w:t>No impact</w:t>
            </w:r>
          </w:p>
          <w:p w14:paraId="617175BD" w14:textId="77777777" w:rsidR="002B6F9A" w:rsidRDefault="002B6F9A" w:rsidP="005862D7"/>
          <w:p w14:paraId="0FAA9D84" w14:textId="5334F4FC" w:rsidR="002B6F9A" w:rsidRDefault="002B6F9A" w:rsidP="005862D7">
            <w:r>
              <w:t>Adding documented information to the title does not change the intent of the requirement.</w:t>
            </w:r>
          </w:p>
        </w:tc>
      </w:tr>
      <w:tr w:rsidR="003F4D2F" w14:paraId="604AA1E4" w14:textId="77777777" w:rsidTr="00C5715E">
        <w:tc>
          <w:tcPr>
            <w:tcW w:w="1435" w:type="dxa"/>
          </w:tcPr>
          <w:p w14:paraId="4DDD2B36" w14:textId="7FB332F4" w:rsidR="003F4D2F" w:rsidRDefault="003F4D2F" w:rsidP="003F4D2F">
            <w:r>
              <w:t>7.5.3 (7.5.3.1)</w:t>
            </w:r>
          </w:p>
        </w:tc>
        <w:tc>
          <w:tcPr>
            <w:tcW w:w="3510" w:type="dxa"/>
          </w:tcPr>
          <w:p w14:paraId="38CF8D9C" w14:textId="2A25B74F" w:rsidR="003F4D2F" w:rsidRDefault="003F4D2F" w:rsidP="003F4D2F">
            <w:r w:rsidRPr="002B6F9A">
              <w:t>No change to Guide 83</w:t>
            </w:r>
          </w:p>
        </w:tc>
        <w:tc>
          <w:tcPr>
            <w:tcW w:w="4405" w:type="dxa"/>
          </w:tcPr>
          <w:p w14:paraId="0D786F18" w14:textId="03F60C99" w:rsidR="003F4D2F" w:rsidRDefault="003F4D2F" w:rsidP="003F4D2F">
            <w:r>
              <w:t>No impact</w:t>
            </w:r>
          </w:p>
        </w:tc>
      </w:tr>
      <w:tr w:rsidR="003F4D2F" w14:paraId="6E93ACAF" w14:textId="77777777" w:rsidTr="00C5715E">
        <w:tc>
          <w:tcPr>
            <w:tcW w:w="1435" w:type="dxa"/>
          </w:tcPr>
          <w:p w14:paraId="5C96ED0A" w14:textId="1E829899" w:rsidR="003F4D2F" w:rsidRDefault="003F4D2F" w:rsidP="003F4D2F">
            <w:r>
              <w:t>7.5.3 (7.5.3.2)</w:t>
            </w:r>
          </w:p>
        </w:tc>
        <w:tc>
          <w:tcPr>
            <w:tcW w:w="3510" w:type="dxa"/>
          </w:tcPr>
          <w:p w14:paraId="25108B46" w14:textId="5D40B732" w:rsidR="003F4D2F" w:rsidRPr="002B6F9A" w:rsidRDefault="003F4D2F" w:rsidP="003F4D2F">
            <w:r w:rsidRPr="002B6F9A">
              <w:t>No change to Guide 83</w:t>
            </w:r>
          </w:p>
        </w:tc>
        <w:tc>
          <w:tcPr>
            <w:tcW w:w="4405" w:type="dxa"/>
          </w:tcPr>
          <w:p w14:paraId="06BBD2D3" w14:textId="16C0D601" w:rsidR="003F4D2F" w:rsidRDefault="003F4D2F" w:rsidP="003F4D2F">
            <w:r>
              <w:t>No impact</w:t>
            </w:r>
          </w:p>
        </w:tc>
      </w:tr>
      <w:tr w:rsidR="00884A69" w14:paraId="50C1AA2F" w14:textId="77777777" w:rsidTr="00C5715E">
        <w:tc>
          <w:tcPr>
            <w:tcW w:w="1435" w:type="dxa"/>
          </w:tcPr>
          <w:p w14:paraId="00A13A9E" w14:textId="3C010402" w:rsidR="00884A69" w:rsidRDefault="00884A69" w:rsidP="003F4D2F">
            <w:r>
              <w:t>8.1</w:t>
            </w:r>
          </w:p>
        </w:tc>
        <w:tc>
          <w:tcPr>
            <w:tcW w:w="3510" w:type="dxa"/>
          </w:tcPr>
          <w:p w14:paraId="44527B1E" w14:textId="02708108" w:rsidR="00884A69" w:rsidRPr="002B6F9A" w:rsidRDefault="00134C0F" w:rsidP="003F4D2F">
            <w:r>
              <w:t>The organization shall plan, implement and control the processes needed to meet requirements, and to implement the actions determined in Clause 6.</w:t>
            </w:r>
            <w:r w:rsidRPr="00134C0F">
              <w:rPr>
                <w:strike/>
                <w:highlight w:val="yellow"/>
              </w:rPr>
              <w:t>1</w:t>
            </w:r>
            <w:r>
              <w:t>, by:</w:t>
            </w:r>
          </w:p>
        </w:tc>
        <w:tc>
          <w:tcPr>
            <w:tcW w:w="4405" w:type="dxa"/>
          </w:tcPr>
          <w:p w14:paraId="6020AB0C" w14:textId="69D7598A" w:rsidR="00884A69" w:rsidRDefault="00134C0F" w:rsidP="003F4D2F">
            <w:r>
              <w:t>No impact</w:t>
            </w:r>
            <w:r w:rsidR="00FC5611">
              <w:t xml:space="preserve"> / High Benefit</w:t>
            </w:r>
          </w:p>
          <w:p w14:paraId="4901466C" w14:textId="77777777" w:rsidR="00134C0F" w:rsidRDefault="00134C0F" w:rsidP="003F4D2F"/>
          <w:p w14:paraId="2B49FED3" w14:textId="608B472B" w:rsidR="00134C0F" w:rsidRDefault="00134C0F" w:rsidP="003F4D2F">
            <w:r>
              <w:t>ISO 9001:2015 already referred to Clause 6.  This eliminates the need for a deviation.</w:t>
            </w:r>
          </w:p>
        </w:tc>
      </w:tr>
      <w:tr w:rsidR="00134C0F" w14:paraId="7A2B3B21" w14:textId="77777777" w:rsidTr="00C5715E">
        <w:tc>
          <w:tcPr>
            <w:tcW w:w="1435" w:type="dxa"/>
          </w:tcPr>
          <w:p w14:paraId="2E6D87B4" w14:textId="2EE3E2FC" w:rsidR="00134C0F" w:rsidRDefault="00134C0F" w:rsidP="003F4D2F">
            <w:r>
              <w:t>8.1</w:t>
            </w:r>
          </w:p>
        </w:tc>
        <w:tc>
          <w:tcPr>
            <w:tcW w:w="3510" w:type="dxa"/>
          </w:tcPr>
          <w:p w14:paraId="3AFBD6BD" w14:textId="2BE9D8AB" w:rsidR="00134C0F" w:rsidRDefault="00134C0F" w:rsidP="003F4D2F">
            <w:r w:rsidRPr="00134C0F">
              <w:rPr>
                <w:strike/>
              </w:rPr>
              <w:t>keeping documented information to the extent necessary to have confidence that the processes have been carried out as planned.</w:t>
            </w:r>
            <w:r>
              <w:t xml:space="preserve"> </w:t>
            </w:r>
            <w:r w:rsidRPr="00134C0F">
              <w:rPr>
                <w:highlight w:val="yellow"/>
              </w:rPr>
              <w:t>Documented information shall be available to the extent necessary to have confidence that the processes have been carried out as planned.</w:t>
            </w:r>
          </w:p>
        </w:tc>
        <w:tc>
          <w:tcPr>
            <w:tcW w:w="4405" w:type="dxa"/>
          </w:tcPr>
          <w:p w14:paraId="6FD378E7" w14:textId="77777777" w:rsidR="00134C0F" w:rsidRDefault="00134C0F" w:rsidP="003F4D2F">
            <w:r>
              <w:t>Change to text.</w:t>
            </w:r>
          </w:p>
          <w:p w14:paraId="498EB182" w14:textId="16EF7301" w:rsidR="00134C0F" w:rsidRDefault="00134C0F" w:rsidP="003F4D2F"/>
          <w:p w14:paraId="7B1BB870" w14:textId="0D83C272" w:rsidR="00134C0F" w:rsidRDefault="00FC5611" w:rsidP="003F4D2F">
            <w:r>
              <w:t>Low</w:t>
            </w:r>
            <w:r w:rsidR="00134C0F">
              <w:t xml:space="preserve"> impact</w:t>
            </w:r>
            <w:r>
              <w:t xml:space="preserve"> / High Benefit</w:t>
            </w:r>
          </w:p>
          <w:p w14:paraId="5395050C" w14:textId="77777777" w:rsidR="00134C0F" w:rsidRDefault="00134C0F" w:rsidP="003F4D2F"/>
          <w:p w14:paraId="44BC2278" w14:textId="77777777" w:rsidR="00134C0F" w:rsidRDefault="00134C0F" w:rsidP="003F4D2F">
            <w:r>
              <w:t xml:space="preserve">ISO 9001:2015 already has a requirement related to documented information and confidence that processes have been carried out as planned.  </w:t>
            </w:r>
          </w:p>
          <w:p w14:paraId="461E0BB5" w14:textId="77777777" w:rsidR="00134C0F" w:rsidRDefault="00134C0F" w:rsidP="003F4D2F"/>
          <w:p w14:paraId="6A69DC09" w14:textId="1F101F6F" w:rsidR="00134C0F" w:rsidRDefault="00134C0F" w:rsidP="003F4D2F">
            <w:r>
              <w:t>The new statement does not include 8.1.e)2)</w:t>
            </w:r>
          </w:p>
        </w:tc>
      </w:tr>
      <w:tr w:rsidR="00134C0F" w14:paraId="14C8C8D9" w14:textId="77777777" w:rsidTr="00C5715E">
        <w:tc>
          <w:tcPr>
            <w:tcW w:w="1435" w:type="dxa"/>
          </w:tcPr>
          <w:p w14:paraId="0DBC79A3" w14:textId="1F90A29C" w:rsidR="00134C0F" w:rsidRDefault="00134C0F" w:rsidP="003F4D2F">
            <w:r>
              <w:t>8.1</w:t>
            </w:r>
          </w:p>
        </w:tc>
        <w:tc>
          <w:tcPr>
            <w:tcW w:w="3510" w:type="dxa"/>
          </w:tcPr>
          <w:p w14:paraId="129310E6" w14:textId="0C7C5715" w:rsidR="00134C0F" w:rsidRPr="00134C0F" w:rsidRDefault="00134C0F" w:rsidP="003F4D2F">
            <w:pPr>
              <w:rPr>
                <w:strike/>
              </w:rPr>
            </w:pPr>
            <w:r>
              <w:t xml:space="preserve">The organization shall ensure that </w:t>
            </w:r>
            <w:r w:rsidRPr="00134C0F">
              <w:rPr>
                <w:strike/>
                <w:highlight w:val="yellow"/>
              </w:rPr>
              <w:t>outsourced</w:t>
            </w:r>
            <w:r>
              <w:t xml:space="preserve"> externally provided processes, products or services that are relevant to the XXX management system are controlled.</w:t>
            </w:r>
          </w:p>
        </w:tc>
        <w:tc>
          <w:tcPr>
            <w:tcW w:w="4405" w:type="dxa"/>
          </w:tcPr>
          <w:p w14:paraId="7AEE5F69" w14:textId="12C7418B" w:rsidR="00134C0F" w:rsidRDefault="00134C0F" w:rsidP="003F4D2F">
            <w:r>
              <w:t>Change to text.</w:t>
            </w:r>
          </w:p>
          <w:p w14:paraId="012A38D5" w14:textId="4BD2F3DB" w:rsidR="00FC5611" w:rsidRDefault="00FC5611" w:rsidP="003F4D2F"/>
          <w:p w14:paraId="76E20667" w14:textId="1634A874" w:rsidR="00FC5611" w:rsidRDefault="00FC5611" w:rsidP="003F4D2F">
            <w:r>
              <w:t>Low Impact / High Benefit</w:t>
            </w:r>
          </w:p>
          <w:p w14:paraId="1B144734" w14:textId="77777777" w:rsidR="00134C0F" w:rsidRDefault="00134C0F" w:rsidP="003F4D2F"/>
          <w:p w14:paraId="2EFC0140" w14:textId="4C8BAC34" w:rsidR="00134C0F" w:rsidRDefault="00134C0F" w:rsidP="003F4D2F">
            <w:r>
              <w:t>No impact to ISO 9001:2015 requirements as externally provides processes, products and services is already used.</w:t>
            </w:r>
          </w:p>
        </w:tc>
      </w:tr>
      <w:tr w:rsidR="00134C0F" w14:paraId="0ACA6545" w14:textId="77777777" w:rsidTr="00C5715E">
        <w:tc>
          <w:tcPr>
            <w:tcW w:w="1435" w:type="dxa"/>
          </w:tcPr>
          <w:p w14:paraId="22583668" w14:textId="09D323D5" w:rsidR="00134C0F" w:rsidRDefault="00134C0F" w:rsidP="003F4D2F">
            <w:r>
              <w:t>8.2.1</w:t>
            </w:r>
          </w:p>
        </w:tc>
        <w:tc>
          <w:tcPr>
            <w:tcW w:w="3510" w:type="dxa"/>
          </w:tcPr>
          <w:p w14:paraId="2D2BFABD" w14:textId="77777777" w:rsidR="00134C0F" w:rsidRDefault="00134C0F" w:rsidP="003F4D2F"/>
        </w:tc>
        <w:tc>
          <w:tcPr>
            <w:tcW w:w="4405" w:type="dxa"/>
          </w:tcPr>
          <w:p w14:paraId="0B3EFF07" w14:textId="5D7F3081" w:rsidR="00134C0F" w:rsidRDefault="00134C0F" w:rsidP="003F4D2F">
            <w:r>
              <w:t>Unique clause to ISO 9001:2015 – No impact</w:t>
            </w:r>
          </w:p>
        </w:tc>
      </w:tr>
      <w:tr w:rsidR="00134C0F" w14:paraId="35CA5A68" w14:textId="77777777" w:rsidTr="00C5715E">
        <w:tc>
          <w:tcPr>
            <w:tcW w:w="1435" w:type="dxa"/>
          </w:tcPr>
          <w:p w14:paraId="0B921EB4" w14:textId="03611303" w:rsidR="00134C0F" w:rsidRDefault="00134C0F" w:rsidP="003F4D2F">
            <w:r>
              <w:t>8.2.2</w:t>
            </w:r>
          </w:p>
        </w:tc>
        <w:tc>
          <w:tcPr>
            <w:tcW w:w="3510" w:type="dxa"/>
          </w:tcPr>
          <w:p w14:paraId="7FB0A119" w14:textId="77777777" w:rsidR="00134C0F" w:rsidRDefault="00134C0F" w:rsidP="003F4D2F"/>
        </w:tc>
        <w:tc>
          <w:tcPr>
            <w:tcW w:w="4405" w:type="dxa"/>
          </w:tcPr>
          <w:p w14:paraId="362147C0" w14:textId="3E22FFA1" w:rsidR="00134C0F" w:rsidRDefault="00134C0F" w:rsidP="003F4D2F">
            <w:r>
              <w:t>Unique clause to ISO 9001:2015 – No impact</w:t>
            </w:r>
          </w:p>
        </w:tc>
      </w:tr>
      <w:tr w:rsidR="00134C0F" w14:paraId="3C1C659B" w14:textId="77777777" w:rsidTr="00C5715E">
        <w:tc>
          <w:tcPr>
            <w:tcW w:w="1435" w:type="dxa"/>
          </w:tcPr>
          <w:p w14:paraId="372B3E72" w14:textId="752779B1" w:rsidR="00134C0F" w:rsidRDefault="00134C0F" w:rsidP="003F4D2F">
            <w:r>
              <w:t>8.2.3.1</w:t>
            </w:r>
          </w:p>
        </w:tc>
        <w:tc>
          <w:tcPr>
            <w:tcW w:w="3510" w:type="dxa"/>
          </w:tcPr>
          <w:p w14:paraId="110763A6" w14:textId="77777777" w:rsidR="00134C0F" w:rsidRDefault="00134C0F" w:rsidP="003F4D2F"/>
        </w:tc>
        <w:tc>
          <w:tcPr>
            <w:tcW w:w="4405" w:type="dxa"/>
          </w:tcPr>
          <w:p w14:paraId="63868EAD" w14:textId="0674610F" w:rsidR="00134C0F" w:rsidRDefault="00134C0F" w:rsidP="003F4D2F">
            <w:r>
              <w:t>Unique clause to ISO 9001:2015 – No impact</w:t>
            </w:r>
          </w:p>
        </w:tc>
      </w:tr>
      <w:tr w:rsidR="00134C0F" w14:paraId="51E3FA77" w14:textId="77777777" w:rsidTr="00C5715E">
        <w:tc>
          <w:tcPr>
            <w:tcW w:w="1435" w:type="dxa"/>
          </w:tcPr>
          <w:p w14:paraId="6E8DB12A" w14:textId="0052B3DF" w:rsidR="00134C0F" w:rsidRDefault="00134C0F" w:rsidP="003F4D2F">
            <w:r>
              <w:t>8.2.3.2</w:t>
            </w:r>
          </w:p>
        </w:tc>
        <w:tc>
          <w:tcPr>
            <w:tcW w:w="3510" w:type="dxa"/>
          </w:tcPr>
          <w:p w14:paraId="4CD27FB2" w14:textId="77777777" w:rsidR="00134C0F" w:rsidRDefault="00134C0F" w:rsidP="003F4D2F"/>
        </w:tc>
        <w:tc>
          <w:tcPr>
            <w:tcW w:w="4405" w:type="dxa"/>
          </w:tcPr>
          <w:p w14:paraId="58111634" w14:textId="77777777" w:rsidR="00134C0F" w:rsidRDefault="00134C0F" w:rsidP="003F4D2F">
            <w:r>
              <w:t xml:space="preserve">Unique clause to ISO 9001:2015 </w:t>
            </w:r>
          </w:p>
          <w:p w14:paraId="2EA8B19B" w14:textId="77777777" w:rsidR="00134C0F" w:rsidRDefault="00134C0F" w:rsidP="003F4D2F"/>
          <w:p w14:paraId="4279B365" w14:textId="3265CEEB" w:rsidR="00134C0F" w:rsidRDefault="00134C0F" w:rsidP="003F4D2F">
            <w:r>
              <w:t>8.2.3.2 b) refers to documented information.  The text should be reviewed to ensure consistency.  See General comment.</w:t>
            </w:r>
          </w:p>
        </w:tc>
      </w:tr>
      <w:tr w:rsidR="00134C0F" w14:paraId="31C99604" w14:textId="77777777" w:rsidTr="00C5715E">
        <w:tc>
          <w:tcPr>
            <w:tcW w:w="1435" w:type="dxa"/>
          </w:tcPr>
          <w:p w14:paraId="610123DA" w14:textId="1A4559D9" w:rsidR="00134C0F" w:rsidRDefault="00134C0F" w:rsidP="003F4D2F">
            <w:r>
              <w:lastRenderedPageBreak/>
              <w:t>8.2.4</w:t>
            </w:r>
          </w:p>
        </w:tc>
        <w:tc>
          <w:tcPr>
            <w:tcW w:w="3510" w:type="dxa"/>
          </w:tcPr>
          <w:p w14:paraId="03C956B6" w14:textId="77777777" w:rsidR="00134C0F" w:rsidRDefault="00134C0F" w:rsidP="003F4D2F"/>
        </w:tc>
        <w:tc>
          <w:tcPr>
            <w:tcW w:w="4405" w:type="dxa"/>
          </w:tcPr>
          <w:p w14:paraId="5E1048E6" w14:textId="71948DFB" w:rsidR="00134C0F" w:rsidRDefault="00134C0F" w:rsidP="003F4D2F">
            <w:r>
              <w:t>Unique clause to ISO 9001:2015 – No impact</w:t>
            </w:r>
          </w:p>
        </w:tc>
      </w:tr>
      <w:tr w:rsidR="00134C0F" w14:paraId="43CF6B79" w14:textId="77777777" w:rsidTr="00C5715E">
        <w:tc>
          <w:tcPr>
            <w:tcW w:w="1435" w:type="dxa"/>
          </w:tcPr>
          <w:p w14:paraId="02C75148" w14:textId="01C75483" w:rsidR="00134C0F" w:rsidRDefault="00134C0F" w:rsidP="003F4D2F">
            <w:r>
              <w:t>8.3.1</w:t>
            </w:r>
          </w:p>
        </w:tc>
        <w:tc>
          <w:tcPr>
            <w:tcW w:w="3510" w:type="dxa"/>
          </w:tcPr>
          <w:p w14:paraId="3385DF65" w14:textId="77777777" w:rsidR="00134C0F" w:rsidRDefault="00134C0F" w:rsidP="003F4D2F"/>
        </w:tc>
        <w:tc>
          <w:tcPr>
            <w:tcW w:w="4405" w:type="dxa"/>
          </w:tcPr>
          <w:p w14:paraId="31D7EDED" w14:textId="5701CE0D" w:rsidR="00134C0F" w:rsidRDefault="00134C0F" w:rsidP="003F4D2F">
            <w:r>
              <w:t>Unique clause to ISO 9001:2015 – No impact</w:t>
            </w:r>
          </w:p>
        </w:tc>
      </w:tr>
      <w:tr w:rsidR="00134C0F" w14:paraId="13225308" w14:textId="77777777" w:rsidTr="00C5715E">
        <w:tc>
          <w:tcPr>
            <w:tcW w:w="1435" w:type="dxa"/>
          </w:tcPr>
          <w:p w14:paraId="19E48DB7" w14:textId="1693AE31" w:rsidR="00134C0F" w:rsidRDefault="00134C0F" w:rsidP="003F4D2F">
            <w:r>
              <w:t>8.3.2</w:t>
            </w:r>
          </w:p>
        </w:tc>
        <w:tc>
          <w:tcPr>
            <w:tcW w:w="3510" w:type="dxa"/>
          </w:tcPr>
          <w:p w14:paraId="701D7281" w14:textId="77777777" w:rsidR="00134C0F" w:rsidRDefault="00134C0F" w:rsidP="003F4D2F"/>
        </w:tc>
        <w:tc>
          <w:tcPr>
            <w:tcW w:w="4405" w:type="dxa"/>
          </w:tcPr>
          <w:p w14:paraId="412F5F8E" w14:textId="77777777" w:rsidR="00134C0F" w:rsidRDefault="00134C0F" w:rsidP="00134C0F">
            <w:r>
              <w:t xml:space="preserve">Unique clause to ISO 9001:2015 </w:t>
            </w:r>
          </w:p>
          <w:p w14:paraId="5171B030" w14:textId="77777777" w:rsidR="00134C0F" w:rsidRDefault="00134C0F" w:rsidP="00134C0F"/>
          <w:p w14:paraId="34BEB494" w14:textId="1177BC8B" w:rsidR="00134C0F" w:rsidRDefault="00134C0F" w:rsidP="00134C0F">
            <w:r>
              <w:t>8.3.2.j refers to documented information.  The text should be reviewed to ensure consistency.  See General comment.</w:t>
            </w:r>
          </w:p>
        </w:tc>
      </w:tr>
      <w:tr w:rsidR="00134C0F" w14:paraId="3C4C870E" w14:textId="77777777" w:rsidTr="00C5715E">
        <w:tc>
          <w:tcPr>
            <w:tcW w:w="1435" w:type="dxa"/>
          </w:tcPr>
          <w:p w14:paraId="608D567E" w14:textId="4F2EDD66" w:rsidR="00134C0F" w:rsidRDefault="00871A47" w:rsidP="003F4D2F">
            <w:r>
              <w:t>8.3.3</w:t>
            </w:r>
          </w:p>
        </w:tc>
        <w:tc>
          <w:tcPr>
            <w:tcW w:w="3510" w:type="dxa"/>
          </w:tcPr>
          <w:p w14:paraId="293C03F4" w14:textId="77777777" w:rsidR="00134C0F" w:rsidRDefault="00134C0F" w:rsidP="003F4D2F"/>
        </w:tc>
        <w:tc>
          <w:tcPr>
            <w:tcW w:w="4405" w:type="dxa"/>
          </w:tcPr>
          <w:p w14:paraId="53F077CE" w14:textId="77777777" w:rsidR="00871A47" w:rsidRDefault="00871A47" w:rsidP="00871A47">
            <w:r>
              <w:t xml:space="preserve">Unique clause to ISO 9001:2015 </w:t>
            </w:r>
          </w:p>
          <w:p w14:paraId="4B310D4D" w14:textId="77777777" w:rsidR="00871A47" w:rsidRDefault="00871A47" w:rsidP="00871A47"/>
          <w:p w14:paraId="7E707BDB" w14:textId="2EAA6C6A" w:rsidR="00134C0F" w:rsidRDefault="00871A47" w:rsidP="00871A47">
            <w:r>
              <w:t>The last sentence refers to documented information.  The text should be reviewed to ensure consistency.  See General comment.</w:t>
            </w:r>
          </w:p>
        </w:tc>
      </w:tr>
      <w:tr w:rsidR="00871A47" w14:paraId="50F96530" w14:textId="77777777" w:rsidTr="00C5715E">
        <w:tc>
          <w:tcPr>
            <w:tcW w:w="1435" w:type="dxa"/>
          </w:tcPr>
          <w:p w14:paraId="10AA5936" w14:textId="24488E6D" w:rsidR="00871A47" w:rsidRDefault="00871A47" w:rsidP="003F4D2F">
            <w:r>
              <w:t>8.3.4</w:t>
            </w:r>
          </w:p>
        </w:tc>
        <w:tc>
          <w:tcPr>
            <w:tcW w:w="3510" w:type="dxa"/>
          </w:tcPr>
          <w:p w14:paraId="722D325F" w14:textId="77777777" w:rsidR="00871A47" w:rsidRDefault="00871A47" w:rsidP="003F4D2F"/>
        </w:tc>
        <w:tc>
          <w:tcPr>
            <w:tcW w:w="4405" w:type="dxa"/>
          </w:tcPr>
          <w:p w14:paraId="0E8CBA80" w14:textId="77777777" w:rsidR="00871A47" w:rsidRDefault="00871A47" w:rsidP="00871A47">
            <w:r>
              <w:t xml:space="preserve">Unique clause to ISO 9001:2015 </w:t>
            </w:r>
          </w:p>
          <w:p w14:paraId="47DB7E3E" w14:textId="77777777" w:rsidR="00871A47" w:rsidRDefault="00871A47" w:rsidP="00871A47"/>
          <w:p w14:paraId="4AF26AD6" w14:textId="2A1E6161" w:rsidR="00871A47" w:rsidRDefault="00871A47" w:rsidP="00871A47">
            <w:r>
              <w:t>8.3.4.f refers to documented information.  The text should be reviewed to ensure consistency.  See General comment.</w:t>
            </w:r>
          </w:p>
        </w:tc>
      </w:tr>
      <w:tr w:rsidR="00871A47" w14:paraId="1999A7F6" w14:textId="77777777" w:rsidTr="00C5715E">
        <w:tc>
          <w:tcPr>
            <w:tcW w:w="1435" w:type="dxa"/>
          </w:tcPr>
          <w:p w14:paraId="66F548F2" w14:textId="295AA8A1" w:rsidR="00871A47" w:rsidRDefault="00871A47" w:rsidP="003F4D2F">
            <w:r>
              <w:t>8.3.5</w:t>
            </w:r>
          </w:p>
        </w:tc>
        <w:tc>
          <w:tcPr>
            <w:tcW w:w="3510" w:type="dxa"/>
          </w:tcPr>
          <w:p w14:paraId="6AFC6C7D" w14:textId="77777777" w:rsidR="00871A47" w:rsidRDefault="00871A47" w:rsidP="003F4D2F"/>
        </w:tc>
        <w:tc>
          <w:tcPr>
            <w:tcW w:w="4405" w:type="dxa"/>
          </w:tcPr>
          <w:p w14:paraId="1603FD3C" w14:textId="77777777" w:rsidR="00871A47" w:rsidRDefault="00871A47" w:rsidP="00871A47">
            <w:r>
              <w:t xml:space="preserve">Unique clause to ISO 9001:2015 </w:t>
            </w:r>
          </w:p>
          <w:p w14:paraId="3216AAFC" w14:textId="77777777" w:rsidR="00871A47" w:rsidRDefault="00871A47" w:rsidP="00871A47"/>
          <w:p w14:paraId="70DAEBEC" w14:textId="2224A977" w:rsidR="00871A47" w:rsidRDefault="00871A47" w:rsidP="00871A47">
            <w:r>
              <w:t>The last sentence refers to documented information.  The text should be reviewed to ensure consistency.  See General comment.</w:t>
            </w:r>
          </w:p>
        </w:tc>
      </w:tr>
      <w:tr w:rsidR="00871A47" w14:paraId="4037B8CF" w14:textId="77777777" w:rsidTr="00C5715E">
        <w:tc>
          <w:tcPr>
            <w:tcW w:w="1435" w:type="dxa"/>
          </w:tcPr>
          <w:p w14:paraId="532ADB1F" w14:textId="125919BB" w:rsidR="00871A47" w:rsidRDefault="00871A47" w:rsidP="003F4D2F">
            <w:r>
              <w:t>8.3.6</w:t>
            </w:r>
          </w:p>
        </w:tc>
        <w:tc>
          <w:tcPr>
            <w:tcW w:w="3510" w:type="dxa"/>
          </w:tcPr>
          <w:p w14:paraId="2E251AC4" w14:textId="77777777" w:rsidR="00871A47" w:rsidRDefault="00871A47" w:rsidP="003F4D2F"/>
        </w:tc>
        <w:tc>
          <w:tcPr>
            <w:tcW w:w="4405" w:type="dxa"/>
          </w:tcPr>
          <w:p w14:paraId="7F3CD12E" w14:textId="77777777" w:rsidR="00871A47" w:rsidRDefault="00871A47" w:rsidP="00871A47">
            <w:r>
              <w:t xml:space="preserve">Unique clause to ISO 9001:2015 </w:t>
            </w:r>
          </w:p>
          <w:p w14:paraId="5B31BF08" w14:textId="77777777" w:rsidR="00871A47" w:rsidRDefault="00871A47" w:rsidP="00871A47"/>
          <w:p w14:paraId="60809742" w14:textId="47D58E0D" w:rsidR="00871A47" w:rsidRDefault="00871A47" w:rsidP="00871A47">
            <w:r>
              <w:t>This clause refers to documented information.  The text should be reviewed to ensure consistency.  See General comment.</w:t>
            </w:r>
          </w:p>
        </w:tc>
      </w:tr>
      <w:tr w:rsidR="00871A47" w14:paraId="382303F5" w14:textId="77777777" w:rsidTr="00C5715E">
        <w:tc>
          <w:tcPr>
            <w:tcW w:w="1435" w:type="dxa"/>
          </w:tcPr>
          <w:p w14:paraId="67CEBCB5" w14:textId="4B512106" w:rsidR="00871A47" w:rsidRDefault="00871A47" w:rsidP="003F4D2F">
            <w:r>
              <w:t>8.4.1</w:t>
            </w:r>
          </w:p>
        </w:tc>
        <w:tc>
          <w:tcPr>
            <w:tcW w:w="3510" w:type="dxa"/>
          </w:tcPr>
          <w:p w14:paraId="012A4D51" w14:textId="77777777" w:rsidR="00871A47" w:rsidRDefault="00871A47" w:rsidP="003F4D2F"/>
        </w:tc>
        <w:tc>
          <w:tcPr>
            <w:tcW w:w="4405" w:type="dxa"/>
          </w:tcPr>
          <w:p w14:paraId="026CC6D7" w14:textId="77777777" w:rsidR="00871A47" w:rsidRDefault="00871A47" w:rsidP="00871A47">
            <w:r>
              <w:t xml:space="preserve">Unique clause to ISO 9001:2015 </w:t>
            </w:r>
          </w:p>
          <w:p w14:paraId="2214C98C" w14:textId="77777777" w:rsidR="00871A47" w:rsidRDefault="00871A47" w:rsidP="00871A47"/>
          <w:p w14:paraId="4EE4BC92" w14:textId="2EA9DC64" w:rsidR="00871A47" w:rsidRDefault="00871A47" w:rsidP="00871A47">
            <w:r>
              <w:t>The last paragraph refers to documented information.  The text should be reviewed to ensure consistency.  See General comment.</w:t>
            </w:r>
          </w:p>
        </w:tc>
      </w:tr>
      <w:tr w:rsidR="00871A47" w14:paraId="781401A1" w14:textId="77777777" w:rsidTr="00C5715E">
        <w:tc>
          <w:tcPr>
            <w:tcW w:w="1435" w:type="dxa"/>
          </w:tcPr>
          <w:p w14:paraId="31D990A2" w14:textId="061F3657" w:rsidR="00871A47" w:rsidRDefault="00871A47" w:rsidP="003F4D2F">
            <w:r>
              <w:t>8.4.2</w:t>
            </w:r>
          </w:p>
        </w:tc>
        <w:tc>
          <w:tcPr>
            <w:tcW w:w="3510" w:type="dxa"/>
          </w:tcPr>
          <w:p w14:paraId="028E75A4" w14:textId="77777777" w:rsidR="00871A47" w:rsidRDefault="00871A47" w:rsidP="003F4D2F"/>
        </w:tc>
        <w:tc>
          <w:tcPr>
            <w:tcW w:w="4405" w:type="dxa"/>
          </w:tcPr>
          <w:p w14:paraId="76744E0A" w14:textId="1BDD31DB" w:rsidR="00871A47" w:rsidRDefault="00871A47" w:rsidP="00871A47">
            <w:r>
              <w:t>Unique clause to ISO 9001:2015 – No impact</w:t>
            </w:r>
          </w:p>
          <w:p w14:paraId="66E2DCCD" w14:textId="77777777" w:rsidR="00871A47" w:rsidRDefault="00871A47" w:rsidP="00871A47"/>
          <w:p w14:paraId="2E43BF70" w14:textId="5E0BE7BA" w:rsidR="00871A47" w:rsidRDefault="00871A47" w:rsidP="00871A47"/>
        </w:tc>
      </w:tr>
      <w:tr w:rsidR="00871A47" w14:paraId="59F8D5F5" w14:textId="77777777" w:rsidTr="00C5715E">
        <w:tc>
          <w:tcPr>
            <w:tcW w:w="1435" w:type="dxa"/>
          </w:tcPr>
          <w:p w14:paraId="6CFD55D0" w14:textId="0AC25B05" w:rsidR="00871A47" w:rsidRDefault="00871A47" w:rsidP="003F4D2F">
            <w:r>
              <w:t>8.4.3</w:t>
            </w:r>
          </w:p>
        </w:tc>
        <w:tc>
          <w:tcPr>
            <w:tcW w:w="3510" w:type="dxa"/>
          </w:tcPr>
          <w:p w14:paraId="4DD1F8C2" w14:textId="77777777" w:rsidR="00871A47" w:rsidRDefault="00871A47" w:rsidP="003F4D2F"/>
        </w:tc>
        <w:tc>
          <w:tcPr>
            <w:tcW w:w="4405" w:type="dxa"/>
          </w:tcPr>
          <w:p w14:paraId="0B410F69" w14:textId="77BABE96" w:rsidR="00871A47" w:rsidRDefault="00871A47" w:rsidP="00871A47">
            <w:r>
              <w:t>Unique clause to ISO 9001:2015 – No impact</w:t>
            </w:r>
          </w:p>
        </w:tc>
      </w:tr>
      <w:tr w:rsidR="00871A47" w14:paraId="4F0EC990" w14:textId="77777777" w:rsidTr="00C5715E">
        <w:tc>
          <w:tcPr>
            <w:tcW w:w="1435" w:type="dxa"/>
          </w:tcPr>
          <w:p w14:paraId="5E3DD60E" w14:textId="450F8963" w:rsidR="00871A47" w:rsidRDefault="00871A47" w:rsidP="003F4D2F">
            <w:r>
              <w:t>8.5.1</w:t>
            </w:r>
          </w:p>
        </w:tc>
        <w:tc>
          <w:tcPr>
            <w:tcW w:w="3510" w:type="dxa"/>
          </w:tcPr>
          <w:p w14:paraId="0549AE75" w14:textId="77777777" w:rsidR="00871A47" w:rsidRDefault="00871A47" w:rsidP="003F4D2F"/>
        </w:tc>
        <w:tc>
          <w:tcPr>
            <w:tcW w:w="4405" w:type="dxa"/>
          </w:tcPr>
          <w:p w14:paraId="76B66A09" w14:textId="349DC3E7" w:rsidR="00871A47" w:rsidRDefault="00871A47" w:rsidP="00871A47">
            <w:r>
              <w:t>Unique clause to ISO 9001:2015 – No impact</w:t>
            </w:r>
          </w:p>
        </w:tc>
      </w:tr>
      <w:tr w:rsidR="00871A47" w14:paraId="6364FF29" w14:textId="77777777" w:rsidTr="00C5715E">
        <w:tc>
          <w:tcPr>
            <w:tcW w:w="1435" w:type="dxa"/>
          </w:tcPr>
          <w:p w14:paraId="1DBACF0D" w14:textId="75FFED63" w:rsidR="00871A47" w:rsidRDefault="00871A47" w:rsidP="003F4D2F">
            <w:r>
              <w:t>8.5.2</w:t>
            </w:r>
          </w:p>
        </w:tc>
        <w:tc>
          <w:tcPr>
            <w:tcW w:w="3510" w:type="dxa"/>
          </w:tcPr>
          <w:p w14:paraId="22A5F1B4" w14:textId="77777777" w:rsidR="00871A47" w:rsidRDefault="00871A47" w:rsidP="003F4D2F"/>
        </w:tc>
        <w:tc>
          <w:tcPr>
            <w:tcW w:w="4405" w:type="dxa"/>
          </w:tcPr>
          <w:p w14:paraId="148B2876" w14:textId="77777777" w:rsidR="00871A47" w:rsidRDefault="00871A47" w:rsidP="00871A47">
            <w:r>
              <w:t xml:space="preserve">Unique clause to ISO 9001:2015 </w:t>
            </w:r>
          </w:p>
          <w:p w14:paraId="399BE5EC" w14:textId="77777777" w:rsidR="00871A47" w:rsidRDefault="00871A47" w:rsidP="00871A47"/>
          <w:p w14:paraId="533640E9" w14:textId="2CD06B46" w:rsidR="00871A47" w:rsidRDefault="00871A47" w:rsidP="00871A47">
            <w:r>
              <w:t>The last paragraph refers to documented information.  The text should be reviewed to ensure consistency.  See General comment.</w:t>
            </w:r>
          </w:p>
        </w:tc>
      </w:tr>
      <w:tr w:rsidR="00871A47" w14:paraId="3A026FC6" w14:textId="77777777" w:rsidTr="00C5715E">
        <w:tc>
          <w:tcPr>
            <w:tcW w:w="1435" w:type="dxa"/>
          </w:tcPr>
          <w:p w14:paraId="230B1CFF" w14:textId="5F62A683" w:rsidR="00871A47" w:rsidRDefault="00871A47" w:rsidP="003F4D2F">
            <w:r>
              <w:t>8.5.3</w:t>
            </w:r>
          </w:p>
        </w:tc>
        <w:tc>
          <w:tcPr>
            <w:tcW w:w="3510" w:type="dxa"/>
          </w:tcPr>
          <w:p w14:paraId="7C6421B9" w14:textId="77777777" w:rsidR="00871A47" w:rsidRDefault="00871A47" w:rsidP="003F4D2F"/>
        </w:tc>
        <w:tc>
          <w:tcPr>
            <w:tcW w:w="4405" w:type="dxa"/>
          </w:tcPr>
          <w:p w14:paraId="669ADB43" w14:textId="77777777" w:rsidR="00871A47" w:rsidRDefault="00871A47" w:rsidP="00871A47">
            <w:r>
              <w:t xml:space="preserve">Unique clause to ISO 9001:2015 </w:t>
            </w:r>
          </w:p>
          <w:p w14:paraId="5DDA73DA" w14:textId="77777777" w:rsidR="00871A47" w:rsidRDefault="00871A47" w:rsidP="00871A47"/>
          <w:p w14:paraId="286EB42A" w14:textId="209B5C39" w:rsidR="00871A47" w:rsidRDefault="00871A47" w:rsidP="00871A47">
            <w:r>
              <w:t>The last paragraph refers to documented information.  The text should be reviewed to ensure consistency.  See General comment.</w:t>
            </w:r>
          </w:p>
        </w:tc>
      </w:tr>
      <w:tr w:rsidR="00871A47" w14:paraId="6FC189FE" w14:textId="77777777" w:rsidTr="00C5715E">
        <w:tc>
          <w:tcPr>
            <w:tcW w:w="1435" w:type="dxa"/>
          </w:tcPr>
          <w:p w14:paraId="300ACFBE" w14:textId="02FA22AB" w:rsidR="00871A47" w:rsidRDefault="00871A47" w:rsidP="003F4D2F">
            <w:r>
              <w:lastRenderedPageBreak/>
              <w:t>8.5.4</w:t>
            </w:r>
          </w:p>
        </w:tc>
        <w:tc>
          <w:tcPr>
            <w:tcW w:w="3510" w:type="dxa"/>
          </w:tcPr>
          <w:p w14:paraId="29D08574" w14:textId="77777777" w:rsidR="00871A47" w:rsidRDefault="00871A47" w:rsidP="003F4D2F"/>
        </w:tc>
        <w:tc>
          <w:tcPr>
            <w:tcW w:w="4405" w:type="dxa"/>
          </w:tcPr>
          <w:p w14:paraId="3F9C71AB" w14:textId="61FD7D49" w:rsidR="00871A47" w:rsidRDefault="00871A47" w:rsidP="00871A47">
            <w:r>
              <w:t>Unique clause to ISO 9001:2015 – No impact</w:t>
            </w:r>
          </w:p>
        </w:tc>
      </w:tr>
      <w:tr w:rsidR="00871A47" w14:paraId="10402D73" w14:textId="77777777" w:rsidTr="00C5715E">
        <w:tc>
          <w:tcPr>
            <w:tcW w:w="1435" w:type="dxa"/>
          </w:tcPr>
          <w:p w14:paraId="46710DD6" w14:textId="2A9B0498" w:rsidR="00871A47" w:rsidRDefault="00871A47" w:rsidP="003F4D2F">
            <w:r>
              <w:t>8.5.5</w:t>
            </w:r>
          </w:p>
        </w:tc>
        <w:tc>
          <w:tcPr>
            <w:tcW w:w="3510" w:type="dxa"/>
          </w:tcPr>
          <w:p w14:paraId="7A2C9AB0" w14:textId="77777777" w:rsidR="00871A47" w:rsidRDefault="00871A47" w:rsidP="003F4D2F"/>
        </w:tc>
        <w:tc>
          <w:tcPr>
            <w:tcW w:w="4405" w:type="dxa"/>
          </w:tcPr>
          <w:p w14:paraId="1C374AE0" w14:textId="180C0121" w:rsidR="00871A47" w:rsidRDefault="00871A47" w:rsidP="00871A47">
            <w:r>
              <w:t>Unique clause to ISO 9001:2015 – No impact</w:t>
            </w:r>
          </w:p>
        </w:tc>
      </w:tr>
      <w:tr w:rsidR="00871A47" w14:paraId="7DA3DB16" w14:textId="77777777" w:rsidTr="00C5715E">
        <w:tc>
          <w:tcPr>
            <w:tcW w:w="1435" w:type="dxa"/>
          </w:tcPr>
          <w:p w14:paraId="4CEAC0CA" w14:textId="5C86B137" w:rsidR="00871A47" w:rsidRDefault="00871A47" w:rsidP="003F4D2F">
            <w:r>
              <w:t>8.5.6</w:t>
            </w:r>
          </w:p>
        </w:tc>
        <w:tc>
          <w:tcPr>
            <w:tcW w:w="3510" w:type="dxa"/>
          </w:tcPr>
          <w:p w14:paraId="64F2F2C7" w14:textId="77777777" w:rsidR="00871A47" w:rsidRDefault="00871A47" w:rsidP="003F4D2F"/>
        </w:tc>
        <w:tc>
          <w:tcPr>
            <w:tcW w:w="4405" w:type="dxa"/>
          </w:tcPr>
          <w:p w14:paraId="779895C9" w14:textId="77777777" w:rsidR="00871A47" w:rsidRDefault="00871A47" w:rsidP="00871A47">
            <w:r>
              <w:t xml:space="preserve">Unique clause to ISO 9001:2015 </w:t>
            </w:r>
          </w:p>
          <w:p w14:paraId="33B74398" w14:textId="77777777" w:rsidR="00871A47" w:rsidRDefault="00871A47" w:rsidP="00871A47"/>
          <w:p w14:paraId="57589DA0" w14:textId="18A8F690" w:rsidR="00871A47" w:rsidRDefault="00871A47" w:rsidP="00871A47">
            <w:r>
              <w:t>The last paragraph refers to documented information.  The text should be reviewed to ensure consistency.  See General comment.</w:t>
            </w:r>
          </w:p>
        </w:tc>
      </w:tr>
      <w:tr w:rsidR="00871A47" w14:paraId="159FA52D" w14:textId="77777777" w:rsidTr="00C5715E">
        <w:tc>
          <w:tcPr>
            <w:tcW w:w="1435" w:type="dxa"/>
          </w:tcPr>
          <w:p w14:paraId="2AE40891" w14:textId="4F4C51DE" w:rsidR="00871A47" w:rsidRDefault="00871A47" w:rsidP="003F4D2F">
            <w:r>
              <w:t>8.6</w:t>
            </w:r>
          </w:p>
        </w:tc>
        <w:tc>
          <w:tcPr>
            <w:tcW w:w="3510" w:type="dxa"/>
          </w:tcPr>
          <w:p w14:paraId="092964C4" w14:textId="77777777" w:rsidR="00871A47" w:rsidRDefault="00871A47" w:rsidP="003F4D2F"/>
        </w:tc>
        <w:tc>
          <w:tcPr>
            <w:tcW w:w="4405" w:type="dxa"/>
          </w:tcPr>
          <w:p w14:paraId="3DED802C" w14:textId="77777777" w:rsidR="00871A47" w:rsidRDefault="00871A47" w:rsidP="00871A47">
            <w:r>
              <w:t xml:space="preserve">Unique clause to ISO 9001:2015 </w:t>
            </w:r>
          </w:p>
          <w:p w14:paraId="5B5AFF9C" w14:textId="77777777" w:rsidR="00871A47" w:rsidRDefault="00871A47" w:rsidP="00871A47"/>
          <w:p w14:paraId="140B6EA0" w14:textId="2956831E" w:rsidR="00871A47" w:rsidRDefault="00871A47" w:rsidP="00871A47">
            <w:r>
              <w:t>This clause refers to documented information.  The text should be reviewed to ensure consistency.  See General comment.</w:t>
            </w:r>
          </w:p>
        </w:tc>
      </w:tr>
      <w:tr w:rsidR="00871A47" w14:paraId="570F36A3" w14:textId="77777777" w:rsidTr="00C5715E">
        <w:tc>
          <w:tcPr>
            <w:tcW w:w="1435" w:type="dxa"/>
          </w:tcPr>
          <w:p w14:paraId="53557AFE" w14:textId="56FE0284" w:rsidR="00871A47" w:rsidRDefault="00871A47" w:rsidP="00871A47">
            <w:r>
              <w:t>8.7.1</w:t>
            </w:r>
          </w:p>
        </w:tc>
        <w:tc>
          <w:tcPr>
            <w:tcW w:w="3510" w:type="dxa"/>
          </w:tcPr>
          <w:p w14:paraId="115C3286" w14:textId="77777777" w:rsidR="00871A47" w:rsidRDefault="00871A47" w:rsidP="00871A47"/>
        </w:tc>
        <w:tc>
          <w:tcPr>
            <w:tcW w:w="4405" w:type="dxa"/>
          </w:tcPr>
          <w:p w14:paraId="190B06C3" w14:textId="6CB4B1C4" w:rsidR="00871A47" w:rsidRDefault="00871A47" w:rsidP="00871A47">
            <w:r>
              <w:t>Unique clause to ISO 9001:2015 – No impact</w:t>
            </w:r>
          </w:p>
        </w:tc>
      </w:tr>
      <w:tr w:rsidR="00871A47" w14:paraId="066D51C1" w14:textId="77777777" w:rsidTr="00C5715E">
        <w:tc>
          <w:tcPr>
            <w:tcW w:w="1435" w:type="dxa"/>
          </w:tcPr>
          <w:p w14:paraId="6B295A78" w14:textId="1C191772" w:rsidR="00871A47" w:rsidRDefault="00871A47" w:rsidP="00871A47">
            <w:r>
              <w:t>8.7.2</w:t>
            </w:r>
          </w:p>
        </w:tc>
        <w:tc>
          <w:tcPr>
            <w:tcW w:w="3510" w:type="dxa"/>
          </w:tcPr>
          <w:p w14:paraId="2C809D77" w14:textId="77777777" w:rsidR="00871A47" w:rsidRDefault="00871A47" w:rsidP="00871A47"/>
        </w:tc>
        <w:tc>
          <w:tcPr>
            <w:tcW w:w="4405" w:type="dxa"/>
          </w:tcPr>
          <w:p w14:paraId="60EFD738" w14:textId="77777777" w:rsidR="00871A47" w:rsidRDefault="00871A47" w:rsidP="00871A47">
            <w:r>
              <w:t xml:space="preserve">Unique clause to ISO 9001:2015 </w:t>
            </w:r>
          </w:p>
          <w:p w14:paraId="6C20610C" w14:textId="77777777" w:rsidR="00871A47" w:rsidRDefault="00871A47" w:rsidP="00871A47"/>
          <w:p w14:paraId="5D25990C" w14:textId="3138042B" w:rsidR="00871A47" w:rsidRDefault="00871A47" w:rsidP="00871A47">
            <w:r>
              <w:t>This clause refers to documented information.  The text should be reviewed to ensure consistency.  See General comment.</w:t>
            </w:r>
          </w:p>
        </w:tc>
      </w:tr>
      <w:tr w:rsidR="00E83D45" w14:paraId="3B49C71C" w14:textId="77777777" w:rsidTr="00C5715E">
        <w:tc>
          <w:tcPr>
            <w:tcW w:w="1435" w:type="dxa"/>
          </w:tcPr>
          <w:p w14:paraId="09A22050" w14:textId="51E04F1E" w:rsidR="00E83D45" w:rsidRDefault="00E83D45" w:rsidP="00871A47">
            <w:r>
              <w:t>9.1 (9.1.1)</w:t>
            </w:r>
          </w:p>
        </w:tc>
        <w:tc>
          <w:tcPr>
            <w:tcW w:w="3510" w:type="dxa"/>
          </w:tcPr>
          <w:p w14:paraId="2BBE5E54" w14:textId="212EB677" w:rsidR="00E83D45" w:rsidRDefault="00E83D45" w:rsidP="00871A47">
            <w:r w:rsidRPr="00E83D45">
              <w:rPr>
                <w:strike/>
              </w:rPr>
              <w:t>The organization shall retain appropriate</w:t>
            </w:r>
            <w:r>
              <w:t xml:space="preserve"> </w:t>
            </w:r>
            <w:proofErr w:type="spellStart"/>
            <w:r w:rsidRPr="00E83D45">
              <w:rPr>
                <w:highlight w:val="yellow"/>
              </w:rPr>
              <w:t>D</w:t>
            </w:r>
            <w:r w:rsidRPr="00E83D45">
              <w:rPr>
                <w:strike/>
                <w:highlight w:val="yellow"/>
              </w:rPr>
              <w:t>d</w:t>
            </w:r>
            <w:r w:rsidRPr="00E83D45">
              <w:rPr>
                <w:highlight w:val="yellow"/>
              </w:rPr>
              <w:t>ocumented</w:t>
            </w:r>
            <w:proofErr w:type="spellEnd"/>
            <w:r w:rsidRPr="00E83D45">
              <w:rPr>
                <w:highlight w:val="yellow"/>
              </w:rPr>
              <w:t xml:space="preserve"> information shall be available as evidence of the results</w:t>
            </w:r>
          </w:p>
        </w:tc>
        <w:tc>
          <w:tcPr>
            <w:tcW w:w="4405" w:type="dxa"/>
          </w:tcPr>
          <w:p w14:paraId="055B8C04" w14:textId="4492FEB5" w:rsidR="00E83D45" w:rsidRDefault="00E83D45" w:rsidP="00871A47">
            <w:r>
              <w:t>Change of text.</w:t>
            </w:r>
          </w:p>
          <w:p w14:paraId="682B4586" w14:textId="77777777" w:rsidR="00E83D45" w:rsidRDefault="0067674E" w:rsidP="00871A47">
            <w:r>
              <w:t>Low</w:t>
            </w:r>
            <w:r w:rsidR="00E83D45">
              <w:t xml:space="preserve"> impact </w:t>
            </w:r>
            <w:r w:rsidR="00FC5611">
              <w:t>/ High Benefit</w:t>
            </w:r>
          </w:p>
          <w:p w14:paraId="5F171FD0" w14:textId="77777777" w:rsidR="00335955" w:rsidRDefault="00335955" w:rsidP="00335955">
            <w:r>
              <w:t>ISO 9001:2015 currently has this labeled as General with an additional clause for analysis and evaluation (9.1.3)</w:t>
            </w:r>
          </w:p>
          <w:p w14:paraId="41357802" w14:textId="1F5A5994" w:rsidR="00335955" w:rsidRDefault="00335955" w:rsidP="00871A47"/>
        </w:tc>
      </w:tr>
      <w:tr w:rsidR="00E83D45" w14:paraId="6515C6B1" w14:textId="77777777" w:rsidTr="00C5715E">
        <w:tc>
          <w:tcPr>
            <w:tcW w:w="1435" w:type="dxa"/>
          </w:tcPr>
          <w:p w14:paraId="56AD59CA" w14:textId="65F35E0D" w:rsidR="00E83D45" w:rsidRDefault="00E83D45" w:rsidP="00871A47">
            <w:r>
              <w:t>9.1.2</w:t>
            </w:r>
          </w:p>
        </w:tc>
        <w:tc>
          <w:tcPr>
            <w:tcW w:w="3510" w:type="dxa"/>
          </w:tcPr>
          <w:p w14:paraId="535A76EB" w14:textId="77777777" w:rsidR="00E83D45" w:rsidRPr="00E83D45" w:rsidRDefault="00E83D45" w:rsidP="00871A47">
            <w:pPr>
              <w:rPr>
                <w:strike/>
              </w:rPr>
            </w:pPr>
          </w:p>
        </w:tc>
        <w:tc>
          <w:tcPr>
            <w:tcW w:w="4405" w:type="dxa"/>
          </w:tcPr>
          <w:p w14:paraId="5090FBB9" w14:textId="3A61442D" w:rsidR="00E83D45" w:rsidRDefault="00E83D45" w:rsidP="00871A47">
            <w:r>
              <w:t>Unique clause to ISO 9001:2015 – No impact</w:t>
            </w:r>
          </w:p>
        </w:tc>
      </w:tr>
      <w:tr w:rsidR="00E83D45" w14:paraId="598CDBB9" w14:textId="77777777" w:rsidTr="00C5715E">
        <w:tc>
          <w:tcPr>
            <w:tcW w:w="1435" w:type="dxa"/>
          </w:tcPr>
          <w:p w14:paraId="460A8384" w14:textId="173479D4" w:rsidR="00E83D45" w:rsidRDefault="00E83D45" w:rsidP="00871A47">
            <w:r>
              <w:t>9.1.3</w:t>
            </w:r>
          </w:p>
        </w:tc>
        <w:tc>
          <w:tcPr>
            <w:tcW w:w="3510" w:type="dxa"/>
          </w:tcPr>
          <w:p w14:paraId="1C643041" w14:textId="77777777" w:rsidR="00E83D45" w:rsidRPr="00E83D45" w:rsidRDefault="00E83D45" w:rsidP="00871A47">
            <w:pPr>
              <w:rPr>
                <w:strike/>
              </w:rPr>
            </w:pPr>
          </w:p>
        </w:tc>
        <w:tc>
          <w:tcPr>
            <w:tcW w:w="4405" w:type="dxa"/>
          </w:tcPr>
          <w:p w14:paraId="4A9BE429" w14:textId="53326F24" w:rsidR="00E83D45" w:rsidRDefault="00E83D45" w:rsidP="00871A47">
            <w:r>
              <w:t>Unique clause to ISO 9001:2015 – No impact</w:t>
            </w:r>
          </w:p>
        </w:tc>
      </w:tr>
      <w:tr w:rsidR="00E83D45" w14:paraId="1D35E70D" w14:textId="77777777" w:rsidTr="00C5715E">
        <w:tc>
          <w:tcPr>
            <w:tcW w:w="1435" w:type="dxa"/>
          </w:tcPr>
          <w:p w14:paraId="271FE6AF" w14:textId="1EAFA91A" w:rsidR="00E83D45" w:rsidRDefault="00E83D45" w:rsidP="00871A47">
            <w:r>
              <w:t>9.2.1</w:t>
            </w:r>
          </w:p>
        </w:tc>
        <w:tc>
          <w:tcPr>
            <w:tcW w:w="3510" w:type="dxa"/>
          </w:tcPr>
          <w:p w14:paraId="0DE19A99" w14:textId="4E602A3A" w:rsidR="00E83D45" w:rsidRPr="00E83D45" w:rsidRDefault="00E83D45" w:rsidP="00871A47">
            <w:pPr>
              <w:rPr>
                <w:strike/>
              </w:rPr>
            </w:pPr>
            <w:r w:rsidRPr="00E83D45">
              <w:rPr>
                <w:highlight w:val="yellow"/>
              </w:rPr>
              <w:t>9.2.1 General</w:t>
            </w:r>
          </w:p>
        </w:tc>
        <w:tc>
          <w:tcPr>
            <w:tcW w:w="4405" w:type="dxa"/>
          </w:tcPr>
          <w:p w14:paraId="1BAA33C9" w14:textId="77777777" w:rsidR="00E83D45" w:rsidRDefault="00E83D45" w:rsidP="00871A47">
            <w:r>
              <w:t>Change to text.</w:t>
            </w:r>
          </w:p>
          <w:p w14:paraId="65892BF3" w14:textId="67BF4086" w:rsidR="00E83D45" w:rsidRDefault="00FC5611" w:rsidP="00871A47">
            <w:r>
              <w:t>Low Impact / High Benefit</w:t>
            </w:r>
          </w:p>
          <w:p w14:paraId="6437E5BE" w14:textId="77777777" w:rsidR="00E83D45" w:rsidRDefault="00E83D45" w:rsidP="00871A47"/>
          <w:p w14:paraId="22F49CF3" w14:textId="2ADAA4A3" w:rsidR="00E83D45" w:rsidRDefault="00E83D45" w:rsidP="00871A47">
            <w:r>
              <w:t>ISO 9001:2015 already had the section identified as 9.2.1.  The title General needs to be added.</w:t>
            </w:r>
          </w:p>
        </w:tc>
      </w:tr>
      <w:tr w:rsidR="00E83D45" w14:paraId="35F3CC6B" w14:textId="77777777" w:rsidTr="00C5715E">
        <w:tc>
          <w:tcPr>
            <w:tcW w:w="1435" w:type="dxa"/>
          </w:tcPr>
          <w:p w14:paraId="32756795" w14:textId="35B0625D" w:rsidR="00E83D45" w:rsidRDefault="00E83D45" w:rsidP="00871A47">
            <w:r>
              <w:t>9.2.2</w:t>
            </w:r>
          </w:p>
        </w:tc>
        <w:tc>
          <w:tcPr>
            <w:tcW w:w="3510" w:type="dxa"/>
          </w:tcPr>
          <w:p w14:paraId="5D13918C" w14:textId="08206FE0" w:rsidR="00E83D45" w:rsidRPr="00E83D45" w:rsidRDefault="00E83D45" w:rsidP="00871A47">
            <w:pPr>
              <w:rPr>
                <w:highlight w:val="yellow"/>
              </w:rPr>
            </w:pPr>
            <w:r w:rsidRPr="00E83D45">
              <w:rPr>
                <w:highlight w:val="yellow"/>
              </w:rPr>
              <w:t xml:space="preserve">9.2.2 Internal audit </w:t>
            </w:r>
            <w:proofErr w:type="spellStart"/>
            <w:r w:rsidRPr="00E83D45">
              <w:rPr>
                <w:highlight w:val="yellow"/>
              </w:rPr>
              <w:t>programme</w:t>
            </w:r>
            <w:proofErr w:type="spellEnd"/>
          </w:p>
        </w:tc>
        <w:tc>
          <w:tcPr>
            <w:tcW w:w="4405" w:type="dxa"/>
          </w:tcPr>
          <w:p w14:paraId="4811E85F" w14:textId="77777777" w:rsidR="00E83D45" w:rsidRDefault="00E83D45" w:rsidP="00E83D45">
            <w:r>
              <w:t>Change to text.</w:t>
            </w:r>
          </w:p>
          <w:p w14:paraId="720C6624" w14:textId="60FB791E" w:rsidR="00E83D45" w:rsidRDefault="00FC5611" w:rsidP="00E83D45">
            <w:r>
              <w:t>Low Impact / High Benefit</w:t>
            </w:r>
          </w:p>
          <w:p w14:paraId="60B766EA" w14:textId="77777777" w:rsidR="00E83D45" w:rsidRDefault="00E83D45" w:rsidP="00E83D45"/>
          <w:p w14:paraId="52C3A091" w14:textId="3BC25F9C" w:rsidR="00E83D45" w:rsidRDefault="00E83D45" w:rsidP="00E83D45">
            <w:r>
              <w:t xml:space="preserve">ISO 9001:2015 already had the section identified as 9.2.2.  The title Internal Audit </w:t>
            </w:r>
            <w:proofErr w:type="spellStart"/>
            <w:r>
              <w:t>Programme</w:t>
            </w:r>
            <w:proofErr w:type="spellEnd"/>
            <w:r>
              <w:t xml:space="preserve"> needs to be added.</w:t>
            </w:r>
          </w:p>
        </w:tc>
      </w:tr>
      <w:tr w:rsidR="00E83D45" w14:paraId="4288E3AF" w14:textId="77777777" w:rsidTr="00C5715E">
        <w:tc>
          <w:tcPr>
            <w:tcW w:w="1435" w:type="dxa"/>
          </w:tcPr>
          <w:p w14:paraId="40716D24" w14:textId="5C0F675A" w:rsidR="00E83D45" w:rsidRDefault="00E83D45" w:rsidP="00871A47">
            <w:r>
              <w:t>9.2.2</w:t>
            </w:r>
          </w:p>
        </w:tc>
        <w:tc>
          <w:tcPr>
            <w:tcW w:w="3510" w:type="dxa"/>
          </w:tcPr>
          <w:p w14:paraId="5A74D658" w14:textId="087661FC" w:rsidR="00E83D45" w:rsidRPr="00E83D45" w:rsidRDefault="00E83D45" w:rsidP="00871A47">
            <w:pPr>
              <w:rPr>
                <w:highlight w:val="yellow"/>
              </w:rPr>
            </w:pPr>
            <w:r w:rsidRPr="00E83D45">
              <w:rPr>
                <w:strike/>
              </w:rPr>
              <w:t>The organization shall:</w:t>
            </w:r>
            <w:r>
              <w:t xml:space="preserve"> </w:t>
            </w:r>
            <w:r w:rsidRPr="00E83D45">
              <w:rPr>
                <w:highlight w:val="yellow"/>
              </w:rPr>
              <w:t>The organization shall plan, establish</w:t>
            </w:r>
          </w:p>
        </w:tc>
        <w:tc>
          <w:tcPr>
            <w:tcW w:w="4405" w:type="dxa"/>
          </w:tcPr>
          <w:p w14:paraId="7C2C3A11" w14:textId="77777777" w:rsidR="00E83D45" w:rsidRDefault="00E83D45" w:rsidP="00E83D45">
            <w:r>
              <w:t>Change to formatting.</w:t>
            </w:r>
          </w:p>
          <w:p w14:paraId="4F4FC6C2" w14:textId="7D05B9C5" w:rsidR="00E83D45" w:rsidRDefault="0067674E" w:rsidP="00E83D45">
            <w:r>
              <w:t>Low</w:t>
            </w:r>
            <w:r w:rsidR="00E83D45">
              <w:t xml:space="preserve"> impact</w:t>
            </w:r>
            <w:r w:rsidR="00FC5611">
              <w:t>/ Low Benefit</w:t>
            </w:r>
          </w:p>
        </w:tc>
      </w:tr>
      <w:tr w:rsidR="00E83D45" w14:paraId="57906D4A" w14:textId="77777777" w:rsidTr="00C5715E">
        <w:tc>
          <w:tcPr>
            <w:tcW w:w="1435" w:type="dxa"/>
          </w:tcPr>
          <w:p w14:paraId="41C8001E" w14:textId="74B9C462" w:rsidR="00E83D45" w:rsidRDefault="00E83D45" w:rsidP="00871A47">
            <w:r>
              <w:t>9.2.2</w:t>
            </w:r>
          </w:p>
        </w:tc>
        <w:tc>
          <w:tcPr>
            <w:tcW w:w="3510" w:type="dxa"/>
          </w:tcPr>
          <w:p w14:paraId="30B96301" w14:textId="56423617" w:rsidR="00E83D45" w:rsidRPr="00E83D45" w:rsidRDefault="00E83D45" w:rsidP="00871A47">
            <w:pPr>
              <w:rPr>
                <w:strike/>
              </w:rPr>
            </w:pPr>
            <w:r>
              <w:t xml:space="preserve">a) define the audit </w:t>
            </w:r>
            <w:r w:rsidRPr="00E83D45">
              <w:rPr>
                <w:highlight w:val="yellow"/>
              </w:rPr>
              <w:t>objectives</w:t>
            </w:r>
            <w:r>
              <w:t>, criteria and scope for each audit;</w:t>
            </w:r>
          </w:p>
        </w:tc>
        <w:tc>
          <w:tcPr>
            <w:tcW w:w="4405" w:type="dxa"/>
          </w:tcPr>
          <w:p w14:paraId="0C323BE8" w14:textId="77777777" w:rsidR="0067674E" w:rsidRDefault="00E83D45" w:rsidP="00E83D45">
            <w:r>
              <w:t>Added the word objectives.</w:t>
            </w:r>
            <w:r w:rsidR="0067674E">
              <w:t xml:space="preserve"> </w:t>
            </w:r>
          </w:p>
          <w:p w14:paraId="5317EA9D" w14:textId="7697E447" w:rsidR="00E83D45" w:rsidRDefault="0067674E" w:rsidP="00E83D45">
            <w:r>
              <w:t>Low</w:t>
            </w:r>
            <w:r w:rsidR="00E83D45">
              <w:t xml:space="preserve"> impact </w:t>
            </w:r>
            <w:r w:rsidR="00FC5611">
              <w:t>/ Low Benefit</w:t>
            </w:r>
          </w:p>
        </w:tc>
      </w:tr>
      <w:tr w:rsidR="00E83D45" w14:paraId="61F4D1B3" w14:textId="77777777" w:rsidTr="00C5715E">
        <w:tc>
          <w:tcPr>
            <w:tcW w:w="1435" w:type="dxa"/>
          </w:tcPr>
          <w:p w14:paraId="10796E88" w14:textId="0C9B3C00" w:rsidR="00E83D45" w:rsidRDefault="00E83D45" w:rsidP="00871A47">
            <w:r>
              <w:lastRenderedPageBreak/>
              <w:t>9.2.2</w:t>
            </w:r>
          </w:p>
        </w:tc>
        <w:tc>
          <w:tcPr>
            <w:tcW w:w="3510" w:type="dxa"/>
          </w:tcPr>
          <w:p w14:paraId="1D921646" w14:textId="505FC9F6" w:rsidR="00E83D45" w:rsidRDefault="00E83D45" w:rsidP="00871A47">
            <w:r w:rsidRPr="00E83D45">
              <w:rPr>
                <w:strike/>
              </w:rPr>
              <w:t>retain</w:t>
            </w:r>
            <w:r>
              <w:t xml:space="preserve"> </w:t>
            </w:r>
            <w:r w:rsidRPr="00E83D45">
              <w:rPr>
                <w:highlight w:val="yellow"/>
              </w:rPr>
              <w:t xml:space="preserve">d) Documented information shall be available as evidence of the implementation of the audit </w:t>
            </w:r>
            <w:proofErr w:type="spellStart"/>
            <w:r w:rsidRPr="00E83D45">
              <w:rPr>
                <w:highlight w:val="yellow"/>
              </w:rPr>
              <w:t>programme</w:t>
            </w:r>
            <w:proofErr w:type="spellEnd"/>
            <w:r w:rsidRPr="00E83D45">
              <w:rPr>
                <w:highlight w:val="yellow"/>
              </w:rPr>
              <w:t>(s) and the audit results</w:t>
            </w:r>
          </w:p>
        </w:tc>
        <w:tc>
          <w:tcPr>
            <w:tcW w:w="4405" w:type="dxa"/>
          </w:tcPr>
          <w:p w14:paraId="79BA58A2" w14:textId="77777777" w:rsidR="00E83D45" w:rsidRDefault="00E83D45" w:rsidP="00E83D45">
            <w:r>
              <w:t>Change to text.</w:t>
            </w:r>
          </w:p>
          <w:p w14:paraId="3BC6F40F" w14:textId="62046344" w:rsidR="00E83D45" w:rsidRDefault="00FC5611" w:rsidP="00E83D45">
            <w:r>
              <w:t>Low Impact / High Benefit</w:t>
            </w:r>
          </w:p>
          <w:p w14:paraId="0BCBA43D" w14:textId="77777777" w:rsidR="00E83D45" w:rsidRDefault="00E83D45" w:rsidP="00E83D45"/>
          <w:p w14:paraId="57B5EB82" w14:textId="77777777" w:rsidR="00E83D45" w:rsidRDefault="00E83D45" w:rsidP="00E83D45">
            <w:pPr>
              <w:pStyle w:val="ListParagraph"/>
              <w:numPr>
                <w:ilvl w:val="0"/>
                <w:numId w:val="1"/>
              </w:numPr>
            </w:pPr>
            <w:r>
              <w:t>Change to documented information.  See General</w:t>
            </w:r>
          </w:p>
          <w:p w14:paraId="086D3E1F" w14:textId="079D21C2" w:rsidR="00E83D45" w:rsidRDefault="00E83D45" w:rsidP="00E83D45">
            <w:pPr>
              <w:pStyle w:val="ListParagraph"/>
              <w:numPr>
                <w:ilvl w:val="0"/>
                <w:numId w:val="1"/>
              </w:numPr>
            </w:pPr>
            <w:r>
              <w:t>Outcomes changed to results – ISO 901:2015 already uses results.</w:t>
            </w:r>
          </w:p>
        </w:tc>
      </w:tr>
      <w:tr w:rsidR="00E83D45" w14:paraId="3679F17C" w14:textId="77777777" w:rsidTr="00C5715E">
        <w:tc>
          <w:tcPr>
            <w:tcW w:w="1435" w:type="dxa"/>
          </w:tcPr>
          <w:p w14:paraId="70698F94" w14:textId="685DB423" w:rsidR="00E83D45" w:rsidRDefault="00E83D45" w:rsidP="00871A47">
            <w:r>
              <w:t>9.3.1</w:t>
            </w:r>
          </w:p>
        </w:tc>
        <w:tc>
          <w:tcPr>
            <w:tcW w:w="3510" w:type="dxa"/>
          </w:tcPr>
          <w:p w14:paraId="1CB6210C" w14:textId="5C6B4516" w:rsidR="00E83D45" w:rsidRPr="00E83D45" w:rsidRDefault="00E83D45" w:rsidP="00871A47">
            <w:pPr>
              <w:rPr>
                <w:strike/>
              </w:rPr>
            </w:pPr>
            <w:r>
              <w:t>9.3.1 General</w:t>
            </w:r>
          </w:p>
        </w:tc>
        <w:tc>
          <w:tcPr>
            <w:tcW w:w="4405" w:type="dxa"/>
          </w:tcPr>
          <w:p w14:paraId="5D277BE6" w14:textId="77777777" w:rsidR="00E83D45" w:rsidRDefault="00E83D45" w:rsidP="00E83D45">
            <w:r>
              <w:t>Change to text / heading</w:t>
            </w:r>
          </w:p>
          <w:p w14:paraId="20BCB10F" w14:textId="3F59149F" w:rsidR="00E83D45" w:rsidRDefault="00FC5611" w:rsidP="00E83D45">
            <w:r>
              <w:t>Low Impact / High Benefit</w:t>
            </w:r>
          </w:p>
          <w:p w14:paraId="121E7BA4" w14:textId="0951C534" w:rsidR="00E83D45" w:rsidRDefault="00E83D45" w:rsidP="00E83D45">
            <w:r>
              <w:t>ISO 9001:2015 already has a clause 9.3.1 General</w:t>
            </w:r>
          </w:p>
        </w:tc>
      </w:tr>
      <w:tr w:rsidR="00E83D45" w14:paraId="541BD5E4" w14:textId="77777777" w:rsidTr="00C5715E">
        <w:tc>
          <w:tcPr>
            <w:tcW w:w="1435" w:type="dxa"/>
          </w:tcPr>
          <w:p w14:paraId="0606601C" w14:textId="6F6FEE89" w:rsidR="00E83D45" w:rsidRDefault="00E83D45" w:rsidP="00871A47">
            <w:r>
              <w:t>9.3.2</w:t>
            </w:r>
          </w:p>
        </w:tc>
        <w:tc>
          <w:tcPr>
            <w:tcW w:w="3510" w:type="dxa"/>
          </w:tcPr>
          <w:p w14:paraId="3DA1B829" w14:textId="75F03193" w:rsidR="00E83D45" w:rsidRDefault="0067674E" w:rsidP="00871A47">
            <w:r>
              <w:t>9.3.2 Management review inputs</w:t>
            </w:r>
          </w:p>
        </w:tc>
        <w:tc>
          <w:tcPr>
            <w:tcW w:w="4405" w:type="dxa"/>
          </w:tcPr>
          <w:p w14:paraId="4E1DE084" w14:textId="77777777" w:rsidR="0067674E" w:rsidRDefault="0067674E" w:rsidP="0067674E">
            <w:r>
              <w:t>Change to text / heading</w:t>
            </w:r>
          </w:p>
          <w:p w14:paraId="6B3B19C4" w14:textId="60CF56A6" w:rsidR="0067674E" w:rsidRDefault="00FC5611" w:rsidP="0067674E">
            <w:r>
              <w:t>Low Impact / High Benefit</w:t>
            </w:r>
          </w:p>
          <w:p w14:paraId="0022DA42" w14:textId="2EA64DF1" w:rsidR="00E83D45" w:rsidRDefault="0067674E" w:rsidP="0067674E">
            <w:r>
              <w:t>ISO 9001:2015 already has a clause 9.3.2 Management Review Inputs</w:t>
            </w:r>
          </w:p>
        </w:tc>
      </w:tr>
      <w:tr w:rsidR="0067674E" w14:paraId="38FBC5A9" w14:textId="77777777" w:rsidTr="00C5715E">
        <w:tc>
          <w:tcPr>
            <w:tcW w:w="1435" w:type="dxa"/>
          </w:tcPr>
          <w:p w14:paraId="2839A544" w14:textId="75EDF608" w:rsidR="0067674E" w:rsidRDefault="0067674E" w:rsidP="00871A47">
            <w:r>
              <w:t>9.3.2</w:t>
            </w:r>
          </w:p>
        </w:tc>
        <w:tc>
          <w:tcPr>
            <w:tcW w:w="3510" w:type="dxa"/>
          </w:tcPr>
          <w:p w14:paraId="4685ECB5" w14:textId="3B8A2178" w:rsidR="0067674E" w:rsidRDefault="0067674E" w:rsidP="00871A47">
            <w:r w:rsidRPr="0067674E">
              <w:rPr>
                <w:strike/>
              </w:rPr>
              <w:t xml:space="preserve">The management </w:t>
            </w:r>
            <w:r w:rsidRPr="0067674E">
              <w:rPr>
                <w:highlight w:val="yellow"/>
              </w:rPr>
              <w:t>The management review shall include</w:t>
            </w:r>
            <w:r>
              <w:t xml:space="preserve"> </w:t>
            </w:r>
            <w:r w:rsidRPr="0067674E">
              <w:rPr>
                <w:strike/>
              </w:rPr>
              <w:t>consideration of:</w:t>
            </w:r>
          </w:p>
        </w:tc>
        <w:tc>
          <w:tcPr>
            <w:tcW w:w="4405" w:type="dxa"/>
          </w:tcPr>
          <w:p w14:paraId="6D26750D" w14:textId="77777777" w:rsidR="0067674E" w:rsidRDefault="0067674E" w:rsidP="0067674E">
            <w:r>
              <w:t>Change to Text</w:t>
            </w:r>
          </w:p>
          <w:p w14:paraId="1DD98B34" w14:textId="0E462F61" w:rsidR="0067674E" w:rsidRDefault="00FC5611" w:rsidP="0067674E">
            <w:r>
              <w:t xml:space="preserve">Low Impact / </w:t>
            </w:r>
            <w:r w:rsidRPr="00283E05">
              <w:t>Medium Benefit</w:t>
            </w:r>
          </w:p>
          <w:p w14:paraId="5420CD48" w14:textId="77777777" w:rsidR="00FC5611" w:rsidRDefault="00FC5611" w:rsidP="0067674E"/>
          <w:p w14:paraId="1AD6AEC7" w14:textId="3D129979" w:rsidR="0067674E" w:rsidRDefault="0067674E" w:rsidP="0067674E">
            <w:r>
              <w:t>This change was made to address the comment that consider made the inputs optional.  TC176/SC2 comment</w:t>
            </w:r>
          </w:p>
        </w:tc>
      </w:tr>
      <w:tr w:rsidR="0067674E" w14:paraId="55602E7C" w14:textId="77777777" w:rsidTr="00C5715E">
        <w:tc>
          <w:tcPr>
            <w:tcW w:w="1435" w:type="dxa"/>
          </w:tcPr>
          <w:p w14:paraId="54DA22A0" w14:textId="495560C3" w:rsidR="0067674E" w:rsidRDefault="0067674E" w:rsidP="00871A47">
            <w:r>
              <w:t>9.3.2</w:t>
            </w:r>
          </w:p>
        </w:tc>
        <w:tc>
          <w:tcPr>
            <w:tcW w:w="3510" w:type="dxa"/>
          </w:tcPr>
          <w:p w14:paraId="4F6F37C7" w14:textId="075D306D" w:rsidR="0067674E" w:rsidRPr="0067674E" w:rsidRDefault="0067674E" w:rsidP="00871A47">
            <w:pPr>
              <w:rPr>
                <w:strike/>
              </w:rPr>
            </w:pPr>
            <w:r w:rsidRPr="0067674E">
              <w:rPr>
                <w:highlight w:val="yellow"/>
              </w:rPr>
              <w:t>changes in needs and expectations of interested parties that are relevant to the XXX management system;</w:t>
            </w:r>
          </w:p>
        </w:tc>
        <w:tc>
          <w:tcPr>
            <w:tcW w:w="4405" w:type="dxa"/>
          </w:tcPr>
          <w:p w14:paraId="53D7EDB4" w14:textId="77777777" w:rsidR="0067674E" w:rsidRDefault="0067674E" w:rsidP="0067674E">
            <w:r>
              <w:t>This is a new requirement.</w:t>
            </w:r>
          </w:p>
          <w:p w14:paraId="2E18010C" w14:textId="4BCAB8D1" w:rsidR="0067674E" w:rsidRDefault="00FC5611" w:rsidP="0067674E">
            <w:r w:rsidRPr="00283E05">
              <w:t>Medium</w:t>
            </w:r>
            <w:r w:rsidR="0067674E" w:rsidRPr="00283E05">
              <w:t xml:space="preserve"> impact </w:t>
            </w:r>
            <w:r w:rsidRPr="00283E05">
              <w:t>/ Medium Benefit</w:t>
            </w:r>
          </w:p>
          <w:p w14:paraId="417E9148" w14:textId="77777777" w:rsidR="0067674E" w:rsidRDefault="0067674E" w:rsidP="0067674E"/>
          <w:p w14:paraId="226B5539" w14:textId="77777777" w:rsidR="0067674E" w:rsidRDefault="0067674E" w:rsidP="0067674E">
            <w:r>
              <w:t>ISO 9001 includes a requirement for monitor and review of needs and expectations of relevant interested parties in 4.2.  9.3.2 currently includes a requirement under c) 1) customer satisfaction and feedback from relevant interested parties.</w:t>
            </w:r>
          </w:p>
          <w:p w14:paraId="47F7C064" w14:textId="77777777" w:rsidR="0067674E" w:rsidRDefault="0067674E" w:rsidP="0067674E"/>
          <w:p w14:paraId="78BBBD75" w14:textId="5C7CCA7A" w:rsidR="0067674E" w:rsidRDefault="0067674E" w:rsidP="0067674E">
            <w:r>
              <w:t>Review clause 4.2 and 9.3.2 for consistency based on this change.</w:t>
            </w:r>
          </w:p>
        </w:tc>
      </w:tr>
      <w:tr w:rsidR="0067674E" w14:paraId="72C7E147" w14:textId="77777777" w:rsidTr="00C5715E">
        <w:tc>
          <w:tcPr>
            <w:tcW w:w="1435" w:type="dxa"/>
          </w:tcPr>
          <w:p w14:paraId="254DF778" w14:textId="25C7D44B" w:rsidR="0067674E" w:rsidRDefault="0067674E" w:rsidP="00871A47">
            <w:r>
              <w:t>9.3.3</w:t>
            </w:r>
          </w:p>
        </w:tc>
        <w:tc>
          <w:tcPr>
            <w:tcW w:w="3510" w:type="dxa"/>
          </w:tcPr>
          <w:p w14:paraId="3B1B7A54" w14:textId="13A72D4F" w:rsidR="0067674E" w:rsidRPr="0067674E" w:rsidRDefault="0067674E" w:rsidP="00871A47">
            <w:pPr>
              <w:rPr>
                <w:highlight w:val="yellow"/>
              </w:rPr>
            </w:pPr>
            <w:r>
              <w:t>9.3.3 Management review results</w:t>
            </w:r>
          </w:p>
        </w:tc>
        <w:tc>
          <w:tcPr>
            <w:tcW w:w="4405" w:type="dxa"/>
          </w:tcPr>
          <w:p w14:paraId="3D08EB72" w14:textId="77777777" w:rsidR="0067674E" w:rsidRDefault="0067674E" w:rsidP="0067674E">
            <w:r>
              <w:t>Change to text / heading</w:t>
            </w:r>
          </w:p>
          <w:p w14:paraId="1A3D468A" w14:textId="58C4A182" w:rsidR="0067674E" w:rsidRDefault="00FC5611" w:rsidP="0067674E">
            <w:r>
              <w:t>Low Impact / High Benefit</w:t>
            </w:r>
          </w:p>
          <w:p w14:paraId="0A74E40D" w14:textId="77777777" w:rsidR="00FC5611" w:rsidRDefault="00FC5611" w:rsidP="0067674E"/>
          <w:p w14:paraId="3254CE65" w14:textId="77777777" w:rsidR="0067674E" w:rsidRDefault="0067674E" w:rsidP="0067674E">
            <w:r>
              <w:t xml:space="preserve">ISO 9001:2015 already has a clause 9.3.3 Management review outputs.  </w:t>
            </w:r>
          </w:p>
          <w:p w14:paraId="6AD605D0" w14:textId="77777777" w:rsidR="0067674E" w:rsidRDefault="0067674E" w:rsidP="0067674E"/>
          <w:p w14:paraId="2830CA26" w14:textId="7A7EBAED" w:rsidR="0067674E" w:rsidRDefault="0067674E" w:rsidP="0067674E">
            <w:r>
              <w:t>For consistency, the clause title would need to be revised.</w:t>
            </w:r>
          </w:p>
        </w:tc>
      </w:tr>
      <w:tr w:rsidR="0067674E" w14:paraId="3AAF4C0B" w14:textId="77777777" w:rsidTr="00C5715E">
        <w:tc>
          <w:tcPr>
            <w:tcW w:w="1435" w:type="dxa"/>
          </w:tcPr>
          <w:p w14:paraId="1AAE76AF" w14:textId="59168803" w:rsidR="0067674E" w:rsidRDefault="0067674E" w:rsidP="00871A47">
            <w:r>
              <w:t>9.3.3</w:t>
            </w:r>
          </w:p>
        </w:tc>
        <w:tc>
          <w:tcPr>
            <w:tcW w:w="3510" w:type="dxa"/>
          </w:tcPr>
          <w:p w14:paraId="320BDC36" w14:textId="3C8F85B6" w:rsidR="0067674E" w:rsidRDefault="0067674E" w:rsidP="00871A47">
            <w:r w:rsidRPr="0067674E">
              <w:rPr>
                <w:strike/>
              </w:rPr>
              <w:t>The organization shall retain</w:t>
            </w:r>
            <w:r>
              <w:t xml:space="preserve"> </w:t>
            </w:r>
            <w:proofErr w:type="spellStart"/>
            <w:r w:rsidRPr="0067674E">
              <w:rPr>
                <w:highlight w:val="yellow"/>
              </w:rPr>
              <w:t>D</w:t>
            </w:r>
            <w:r w:rsidRPr="0067674E">
              <w:rPr>
                <w:strike/>
                <w:highlight w:val="yellow"/>
              </w:rPr>
              <w:t>d</w:t>
            </w:r>
            <w:r w:rsidRPr="0067674E">
              <w:rPr>
                <w:highlight w:val="yellow"/>
              </w:rPr>
              <w:t>ocumented</w:t>
            </w:r>
            <w:proofErr w:type="spellEnd"/>
            <w:r w:rsidRPr="0067674E">
              <w:rPr>
                <w:highlight w:val="yellow"/>
              </w:rPr>
              <w:t xml:space="preserve"> information shall be available as evidence of the results of management reviews.</w:t>
            </w:r>
          </w:p>
        </w:tc>
        <w:tc>
          <w:tcPr>
            <w:tcW w:w="4405" w:type="dxa"/>
          </w:tcPr>
          <w:p w14:paraId="7503AB22" w14:textId="77777777" w:rsidR="0067674E" w:rsidRDefault="0067674E" w:rsidP="0067674E">
            <w:r>
              <w:t>Change to text</w:t>
            </w:r>
          </w:p>
          <w:p w14:paraId="51FBDA0A" w14:textId="789285DA" w:rsidR="0067674E" w:rsidRDefault="00FC5611" w:rsidP="0067674E">
            <w:r>
              <w:t>Low Impact / High Benefits</w:t>
            </w:r>
          </w:p>
          <w:p w14:paraId="08466F96" w14:textId="77777777" w:rsidR="0067674E" w:rsidRDefault="0067674E" w:rsidP="0067674E"/>
          <w:p w14:paraId="0C0BC5C8" w14:textId="11337C40" w:rsidR="0067674E" w:rsidRDefault="0067674E" w:rsidP="0067674E">
            <w:r>
              <w:t>This clause refers to documented information.  The text should be reviewed to ensure consistency.  See General comment.</w:t>
            </w:r>
          </w:p>
        </w:tc>
      </w:tr>
      <w:tr w:rsidR="00A70D1F" w14:paraId="7ABE8241" w14:textId="77777777" w:rsidTr="00C5715E">
        <w:tc>
          <w:tcPr>
            <w:tcW w:w="1435" w:type="dxa"/>
          </w:tcPr>
          <w:p w14:paraId="0A3A5EAA" w14:textId="581B4E63" w:rsidR="00A70D1F" w:rsidRDefault="00A70D1F" w:rsidP="00871A47">
            <w:r>
              <w:lastRenderedPageBreak/>
              <w:t>10.1 (ISO 9001)</w:t>
            </w:r>
          </w:p>
        </w:tc>
        <w:tc>
          <w:tcPr>
            <w:tcW w:w="3510" w:type="dxa"/>
          </w:tcPr>
          <w:p w14:paraId="7C4E53D4" w14:textId="6A2211FA" w:rsidR="00A70D1F" w:rsidRPr="00A70D1F" w:rsidRDefault="00A70D1F" w:rsidP="00871A47">
            <w:r>
              <w:t>No Guide 83 requirement</w:t>
            </w:r>
          </w:p>
        </w:tc>
        <w:tc>
          <w:tcPr>
            <w:tcW w:w="4405" w:type="dxa"/>
          </w:tcPr>
          <w:p w14:paraId="63F2F56F" w14:textId="3F955FAE" w:rsidR="00A70D1F" w:rsidRDefault="00A70D1F" w:rsidP="0067674E">
            <w:r>
              <w:t>The general requirement is still not included in Guide 83.  Consider the changes to structure.</w:t>
            </w:r>
          </w:p>
        </w:tc>
      </w:tr>
      <w:tr w:rsidR="00A70D1F" w14:paraId="7B9938EA" w14:textId="77777777" w:rsidTr="00C5715E">
        <w:tc>
          <w:tcPr>
            <w:tcW w:w="1435" w:type="dxa"/>
          </w:tcPr>
          <w:p w14:paraId="3DB270DA" w14:textId="3AF04650" w:rsidR="00A70D1F" w:rsidRDefault="00A70D1F" w:rsidP="00871A47">
            <w:r>
              <w:t>10.1</w:t>
            </w:r>
          </w:p>
        </w:tc>
        <w:tc>
          <w:tcPr>
            <w:tcW w:w="3510" w:type="dxa"/>
          </w:tcPr>
          <w:p w14:paraId="01A0212F" w14:textId="0B43F652" w:rsidR="00A70D1F" w:rsidRPr="00A70D1F" w:rsidRDefault="00A70D1F" w:rsidP="00871A47">
            <w:r w:rsidRPr="00A70D1F">
              <w:t>Continual Improvement</w:t>
            </w:r>
          </w:p>
        </w:tc>
        <w:tc>
          <w:tcPr>
            <w:tcW w:w="4405" w:type="dxa"/>
          </w:tcPr>
          <w:p w14:paraId="42B106BE" w14:textId="4395AEE9" w:rsidR="00A70D1F" w:rsidRDefault="00A70D1F" w:rsidP="0067674E">
            <w:r>
              <w:t>Change to order of clauses</w:t>
            </w:r>
          </w:p>
          <w:p w14:paraId="6063F6E3" w14:textId="2AD564FC" w:rsidR="00A70D1F" w:rsidRDefault="00A70D1F" w:rsidP="0067674E">
            <w:r w:rsidRPr="00283E05">
              <w:t>High impact / Low benefit</w:t>
            </w:r>
          </w:p>
          <w:p w14:paraId="22FF3903" w14:textId="77777777" w:rsidR="00A70D1F" w:rsidRDefault="00A70D1F" w:rsidP="0067674E"/>
          <w:p w14:paraId="7725AE36" w14:textId="5168786F" w:rsidR="00A70D1F" w:rsidRDefault="00A70D1F" w:rsidP="0067674E">
            <w:r>
              <w:t>Moved from 10.2.  ISO 9001:20915 includes clause 10.1 General.  This clause was not added.  The change in sequence does not change the requirements but requires a different sequence to be considered.</w:t>
            </w:r>
          </w:p>
        </w:tc>
      </w:tr>
      <w:tr w:rsidR="00A70D1F" w14:paraId="79ED25E8" w14:textId="77777777" w:rsidTr="00C5715E">
        <w:tc>
          <w:tcPr>
            <w:tcW w:w="1435" w:type="dxa"/>
          </w:tcPr>
          <w:p w14:paraId="2AACB7B9" w14:textId="2840F270" w:rsidR="00A70D1F" w:rsidRDefault="00A70D1F" w:rsidP="00871A47">
            <w:r>
              <w:t>10.2</w:t>
            </w:r>
          </w:p>
        </w:tc>
        <w:tc>
          <w:tcPr>
            <w:tcW w:w="3510" w:type="dxa"/>
          </w:tcPr>
          <w:p w14:paraId="3F10F445" w14:textId="5EF98D0F" w:rsidR="00A70D1F" w:rsidRPr="00A70D1F" w:rsidRDefault="00A70D1F" w:rsidP="00871A47">
            <w:r>
              <w:t>Nonconformity and Corrective Action</w:t>
            </w:r>
          </w:p>
        </w:tc>
        <w:tc>
          <w:tcPr>
            <w:tcW w:w="4405" w:type="dxa"/>
          </w:tcPr>
          <w:p w14:paraId="3B02E687" w14:textId="77777777" w:rsidR="00A70D1F" w:rsidRDefault="00A70D1F" w:rsidP="00A70D1F">
            <w:r>
              <w:t>Change to order of clauses</w:t>
            </w:r>
          </w:p>
          <w:p w14:paraId="795295C4" w14:textId="77777777" w:rsidR="00A70D1F" w:rsidRDefault="00A70D1F" w:rsidP="00A70D1F">
            <w:r w:rsidRPr="00283E05">
              <w:t>High impact / Low benefit</w:t>
            </w:r>
          </w:p>
          <w:p w14:paraId="70488067" w14:textId="77777777" w:rsidR="00A70D1F" w:rsidRDefault="00A70D1F" w:rsidP="00A70D1F"/>
          <w:p w14:paraId="0877E086" w14:textId="186B01A6" w:rsidR="00A70D1F" w:rsidRDefault="00A70D1F" w:rsidP="00A70D1F">
            <w:r>
              <w:t>Moved from 10.1.  ISO 9001:20915 includes this clause as 10.2 at this time so there are no issues.</w:t>
            </w:r>
          </w:p>
        </w:tc>
      </w:tr>
    </w:tbl>
    <w:p w14:paraId="5B29738C" w14:textId="080E58B4" w:rsidR="00DA0721" w:rsidRDefault="00DA0721" w:rsidP="00C5715E"/>
    <w:sectPr w:rsidR="00DA07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933E4" w14:textId="77777777" w:rsidR="0048196F" w:rsidRDefault="0048196F" w:rsidP="009E5410">
      <w:pPr>
        <w:spacing w:after="0" w:line="240" w:lineRule="auto"/>
      </w:pPr>
      <w:r>
        <w:separator/>
      </w:r>
    </w:p>
  </w:endnote>
  <w:endnote w:type="continuationSeparator" w:id="0">
    <w:p w14:paraId="2AF6BAC5" w14:textId="77777777" w:rsidR="0048196F" w:rsidRDefault="0048196F" w:rsidP="009E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3BC31" w14:textId="121F6D8A" w:rsidR="009E5410" w:rsidRDefault="009E5410">
    <w:pPr>
      <w:pStyle w:val="Footer"/>
    </w:pPr>
    <w:r>
      <w:t>ISO/TC176/SC2/N1543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4DBCB" w14:textId="77777777" w:rsidR="0048196F" w:rsidRDefault="0048196F" w:rsidP="009E5410">
      <w:pPr>
        <w:spacing w:after="0" w:line="240" w:lineRule="auto"/>
      </w:pPr>
      <w:r>
        <w:separator/>
      </w:r>
    </w:p>
  </w:footnote>
  <w:footnote w:type="continuationSeparator" w:id="0">
    <w:p w14:paraId="12021860" w14:textId="77777777" w:rsidR="0048196F" w:rsidRDefault="0048196F" w:rsidP="009E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1374B"/>
    <w:multiLevelType w:val="hybridMultilevel"/>
    <w:tmpl w:val="4A3E7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44B99"/>
    <w:multiLevelType w:val="hybridMultilevel"/>
    <w:tmpl w:val="B0BC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21261"/>
    <w:multiLevelType w:val="hybridMultilevel"/>
    <w:tmpl w:val="F4C0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5E"/>
    <w:rsid w:val="00007E2D"/>
    <w:rsid w:val="00134C0F"/>
    <w:rsid w:val="00224FC7"/>
    <w:rsid w:val="00283E05"/>
    <w:rsid w:val="002B6F9A"/>
    <w:rsid w:val="00335955"/>
    <w:rsid w:val="003F4D2F"/>
    <w:rsid w:val="0048196F"/>
    <w:rsid w:val="004F4D37"/>
    <w:rsid w:val="005862D7"/>
    <w:rsid w:val="0067674E"/>
    <w:rsid w:val="007D413C"/>
    <w:rsid w:val="00871A47"/>
    <w:rsid w:val="00884A69"/>
    <w:rsid w:val="009E5410"/>
    <w:rsid w:val="00A70D1F"/>
    <w:rsid w:val="00AE36D6"/>
    <w:rsid w:val="00B26C03"/>
    <w:rsid w:val="00BA32E2"/>
    <w:rsid w:val="00BB34B6"/>
    <w:rsid w:val="00C5715E"/>
    <w:rsid w:val="00DA0721"/>
    <w:rsid w:val="00DB5AD2"/>
    <w:rsid w:val="00E54FF2"/>
    <w:rsid w:val="00E83D45"/>
    <w:rsid w:val="00EA3AE2"/>
    <w:rsid w:val="00FB05EC"/>
    <w:rsid w:val="00FC37FE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A427F"/>
  <w15:chartTrackingRefBased/>
  <w15:docId w15:val="{008D495B-1776-44A7-BCEB-A62F355F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10"/>
  </w:style>
  <w:style w:type="paragraph" w:styleId="Footer">
    <w:name w:val="footer"/>
    <w:basedOn w:val="Normal"/>
    <w:link w:val="FooterChar"/>
    <w:uiPriority w:val="99"/>
    <w:unhideWhenUsed/>
    <w:rsid w:val="009E5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Hunt</dc:creator>
  <cp:keywords/>
  <dc:description/>
  <cp:lastModifiedBy>Chris P</cp:lastModifiedBy>
  <cp:revision>2</cp:revision>
  <dcterms:created xsi:type="dcterms:W3CDTF">2020-09-28T14:27:00Z</dcterms:created>
  <dcterms:modified xsi:type="dcterms:W3CDTF">2020-09-28T14:27:00Z</dcterms:modified>
</cp:coreProperties>
</file>